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0E5188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030">
        <w:rPr>
          <w:rFonts w:ascii="Times New Roman" w:hAnsi="Times New Roman" w:cs="Times New Roman"/>
          <w:sz w:val="24"/>
          <w:szCs w:val="24"/>
        </w:rPr>
        <w:t>Jędrzejów, 27</w:t>
      </w:r>
      <w:r w:rsidR="004D0C59" w:rsidRPr="00B15030">
        <w:rPr>
          <w:rFonts w:ascii="Times New Roman" w:hAnsi="Times New Roman" w:cs="Times New Roman"/>
          <w:sz w:val="24"/>
          <w:szCs w:val="24"/>
        </w:rPr>
        <w:t>.11</w:t>
      </w:r>
      <w:r w:rsidR="004038C2" w:rsidRPr="00B15030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D54844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na </w:t>
      </w:r>
      <w:r w:rsidR="000E5188">
        <w:rPr>
          <w:rFonts w:ascii="Times New Roman" w:hAnsi="Times New Roman" w:cs="Times New Roman"/>
          <w:sz w:val="24"/>
          <w:szCs w:val="24"/>
        </w:rPr>
        <w:t>zakup i wymianę drzwi wewnętrznych</w:t>
      </w:r>
      <w:r w:rsidR="004038C2" w:rsidRPr="00AA13B6">
        <w:rPr>
          <w:rFonts w:ascii="Times New Roman" w:hAnsi="Times New Roman" w:cs="Times New Roman"/>
          <w:sz w:val="24"/>
          <w:szCs w:val="24"/>
        </w:rPr>
        <w:t>w ramach projektu 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 w:rsidR="00C02E97">
        <w:rPr>
          <w:rFonts w:ascii="Times New Roman" w:hAnsi="Times New Roman" w:cs="Times New Roman"/>
          <w:sz w:val="24"/>
          <w:szCs w:val="24"/>
        </w:rPr>
        <w:t xml:space="preserve">rzecz tworzenia i rozwoju </w:t>
      </w:r>
      <w:proofErr w:type="spellStart"/>
      <w:r w:rsidR="00C02E97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C02E97">
        <w:rPr>
          <w:rFonts w:ascii="Times New Roman" w:hAnsi="Times New Roman" w:cs="Times New Roman"/>
          <w:sz w:val="24"/>
          <w:szCs w:val="24"/>
        </w:rPr>
        <w:t xml:space="preserve"> (projekty konkursowe). </w:t>
      </w:r>
    </w:p>
    <w:bookmarkEnd w:id="0"/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D54844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5C4E4B" w:rsidRPr="002B2EB7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jest prowadzone w trybie rozeznania rynku.</w:t>
      </w:r>
    </w:p>
    <w:p w:rsidR="004038C2" w:rsidRPr="007A22A0" w:rsidRDefault="004038C2" w:rsidP="00403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C2560">
        <w:rPr>
          <w:rFonts w:ascii="Times New Roman" w:hAnsi="Times New Roman" w:cs="Times New Roman"/>
          <w:sz w:val="24"/>
          <w:szCs w:val="24"/>
        </w:rPr>
        <w:t>zakup i wymianę drzwi wewnętrznych</w:t>
      </w:r>
      <w:r w:rsidR="00803A39">
        <w:rPr>
          <w:rFonts w:ascii="Times New Roman" w:hAnsi="Times New Roman" w:cs="Times New Roman"/>
          <w:sz w:val="24"/>
          <w:szCs w:val="24"/>
        </w:rPr>
        <w:t>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4038C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B930A3" w:rsidRPr="00AA13B6" w:rsidRDefault="00B930A3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038C2" w:rsidRDefault="00A632DE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0E5188">
        <w:rPr>
          <w:rFonts w:ascii="Times New Roman" w:hAnsi="Times New Roman" w:cs="Times New Roman"/>
          <w:sz w:val="24"/>
          <w:szCs w:val="24"/>
        </w:rPr>
        <w:t xml:space="preserve"> w nieprzekraczalnym terminie do </w:t>
      </w:r>
      <w:r w:rsidR="000E5188" w:rsidRPr="00B15030">
        <w:rPr>
          <w:rFonts w:ascii="Times New Roman" w:hAnsi="Times New Roman" w:cs="Times New Roman"/>
          <w:sz w:val="24"/>
          <w:szCs w:val="24"/>
        </w:rPr>
        <w:t>30.12.2016r.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BD1332">
        <w:rPr>
          <w:rFonts w:ascii="Times New Roman" w:hAnsi="Times New Roman" w:cs="Times New Roman"/>
          <w:sz w:val="24"/>
          <w:szCs w:val="24"/>
        </w:rPr>
        <w:t>nowej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stanowiący załącznik nr 1 oraz ze wzorem </w:t>
      </w:r>
      <w:r w:rsidR="00BD1332">
        <w:rPr>
          <w:rFonts w:ascii="Times New Roman" w:hAnsi="Times New Roman" w:cs="Times New Roman"/>
          <w:sz w:val="24"/>
          <w:szCs w:val="24"/>
        </w:rPr>
        <w:t>umowy stanowiącej Załącznik nr 5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0E5188" w:rsidRDefault="000E5188" w:rsidP="000E518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dokonać wizji lokalnej w </w:t>
      </w:r>
      <w:r>
        <w:rPr>
          <w:rFonts w:ascii="Times New Roman" w:hAnsi="Times New Roman"/>
          <w:sz w:val="24"/>
          <w:szCs w:val="24"/>
        </w:rPr>
        <w:t>Zespole</w:t>
      </w:r>
      <w:r w:rsidRPr="000A76A9">
        <w:rPr>
          <w:rFonts w:ascii="Times New Roman" w:hAnsi="Times New Roman"/>
          <w:sz w:val="24"/>
          <w:szCs w:val="24"/>
        </w:rPr>
        <w:t xml:space="preserve"> Szkół Ponadgimnazjalnych Nr 2 w Jędrzejowie, przy ulicy Okrzei 63, 28-300 Jędrzejów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5188" w:rsidRDefault="000E5188" w:rsidP="000E518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kontakt z Wykonawcą w zakresie wizyty jest Koordynator projektu Pani Jolanta Jędrzejewska tel. 41 386 14 01.</w:t>
      </w:r>
    </w:p>
    <w:p w:rsidR="000E5188" w:rsidRPr="00AA13B6" w:rsidRDefault="000E5188" w:rsidP="000E518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 w:rsidR="00BD1332">
        <w:rPr>
          <w:rFonts w:ascii="Times New Roman" w:hAnsi="Times New Roman" w:cs="Times New Roman"/>
          <w:sz w:val="24"/>
          <w:szCs w:val="24"/>
        </w:rPr>
        <w:t>zoru stanowiącego Załącznik nr 4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0E5188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do </w:t>
      </w:r>
      <w:r w:rsidRPr="00B15030">
        <w:rPr>
          <w:rFonts w:ascii="Times New Roman" w:hAnsi="Times New Roman" w:cs="Times New Roman"/>
          <w:sz w:val="24"/>
          <w:szCs w:val="24"/>
        </w:rPr>
        <w:t>05.12</w:t>
      </w:r>
      <w:r w:rsidR="009368F2" w:rsidRPr="00B15030">
        <w:rPr>
          <w:rFonts w:ascii="Times New Roman" w:hAnsi="Times New Roman" w:cs="Times New Roman"/>
          <w:sz w:val="24"/>
          <w:szCs w:val="24"/>
        </w:rPr>
        <w:t>.2016</w:t>
      </w:r>
      <w:r w:rsidR="00A632DE" w:rsidRPr="004C256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do godziny 15:00, osobiście, pocztą tradycyjną (decyduje data wpływu do siedziby </w:t>
      </w:r>
      <w:r w:rsidR="00167B2C">
        <w:rPr>
          <w:rFonts w:ascii="Times New Roman" w:hAnsi="Times New Roman" w:cs="Times New Roman"/>
          <w:sz w:val="24"/>
          <w:szCs w:val="24"/>
        </w:rPr>
        <w:t>Zamawiającego,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„Oferta-</w:t>
      </w:r>
      <w:r>
        <w:rPr>
          <w:rFonts w:ascii="Times New Roman" w:hAnsi="Times New Roman" w:cs="Times New Roman"/>
          <w:sz w:val="24"/>
          <w:szCs w:val="24"/>
        </w:rPr>
        <w:t>zakup i wymiana drzwi</w:t>
      </w:r>
      <w:r w:rsidR="00A632DE" w:rsidRPr="00AA13B6">
        <w:rPr>
          <w:rFonts w:ascii="Times New Roman" w:hAnsi="Times New Roman" w:cs="Times New Roman"/>
          <w:sz w:val="24"/>
          <w:szCs w:val="24"/>
        </w:rPr>
        <w:t>”.</w:t>
      </w:r>
    </w:p>
    <w:p w:rsidR="00A632DE" w:rsidRPr="00AA13B6" w:rsidRDefault="00A632DE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5C4E4B" w:rsidRPr="002B2EB7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A95D81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="00DB6CCF"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1A7429" w:rsidRPr="00AA13B6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Postępowanie zostanie rozstrzygnięte do </w:t>
      </w:r>
      <w:r w:rsidRPr="00B15030">
        <w:rPr>
          <w:rFonts w:ascii="Times New Roman" w:hAnsi="Times New Roman" w:cs="Times New Roman"/>
          <w:sz w:val="24"/>
          <w:szCs w:val="24"/>
        </w:rPr>
        <w:t>dnia</w:t>
      </w:r>
      <w:r w:rsidR="000E5188" w:rsidRPr="00B15030">
        <w:rPr>
          <w:rFonts w:ascii="Times New Roman" w:hAnsi="Times New Roman" w:cs="Times New Roman"/>
          <w:sz w:val="24"/>
          <w:szCs w:val="24"/>
        </w:rPr>
        <w:t xml:space="preserve"> 06.12</w:t>
      </w:r>
      <w:r w:rsidR="009368F2" w:rsidRPr="00B15030">
        <w:rPr>
          <w:rFonts w:ascii="Times New Roman" w:hAnsi="Times New Roman" w:cs="Times New Roman"/>
          <w:sz w:val="24"/>
          <w:szCs w:val="24"/>
        </w:rPr>
        <w:t>.2016</w:t>
      </w:r>
      <w:r w:rsidRPr="00B15030">
        <w:rPr>
          <w:rFonts w:ascii="Times New Roman" w:hAnsi="Times New Roman" w:cs="Times New Roman"/>
          <w:sz w:val="24"/>
          <w:szCs w:val="24"/>
        </w:rPr>
        <w:t xml:space="preserve">. </w:t>
      </w:r>
      <w:r w:rsidRPr="00AA13B6">
        <w:rPr>
          <w:rFonts w:ascii="Times New Roman" w:hAnsi="Times New Roman" w:cs="Times New Roman"/>
          <w:sz w:val="24"/>
          <w:szCs w:val="24"/>
        </w:rPr>
        <w:t>do godziny 15:00. Wyniki postępowania zostaną umieszczone na stronie internetowej Zamawiające</w:t>
      </w:r>
      <w:r w:rsidR="000D5B1F">
        <w:rPr>
          <w:rFonts w:ascii="Times New Roman" w:hAnsi="Times New Roman" w:cs="Times New Roman"/>
          <w:sz w:val="24"/>
          <w:szCs w:val="24"/>
        </w:rPr>
        <w:t>go.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C57E33" w:rsidRPr="00AA13B6" w:rsidRDefault="00C57E33" w:rsidP="00C57E33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8A5F42" w:rsidRDefault="008A5F42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poglądowy szkic drzwi</w:t>
      </w:r>
    </w:p>
    <w:p w:rsidR="0018210E" w:rsidRDefault="00F61712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18210E"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oferta cenowa</w:t>
      </w:r>
    </w:p>
    <w:p w:rsidR="0018210E" w:rsidRPr="00AA13B6" w:rsidRDefault="00F61712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18210E"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oświadczenie o braku powiązań</w:t>
      </w:r>
    </w:p>
    <w:p w:rsidR="009866E5" w:rsidRPr="00AA13B6" w:rsidRDefault="00F61712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9866E5" w:rsidRPr="00AA13B6">
        <w:rPr>
          <w:rFonts w:ascii="Times New Roman" w:hAnsi="Times New Roman" w:cs="Times New Roman"/>
          <w:sz w:val="24"/>
          <w:szCs w:val="24"/>
        </w:rPr>
        <w:t xml:space="preserve"> – </w:t>
      </w:r>
      <w:r w:rsidR="00AE1208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852A94" w:rsidRDefault="00852A94" w:rsidP="004038C2">
      <w:pPr>
        <w:rPr>
          <w:rFonts w:ascii="Times New Roman" w:hAnsi="Times New Roman" w:cs="Times New Roman"/>
          <w:sz w:val="24"/>
          <w:szCs w:val="24"/>
        </w:rPr>
      </w:pPr>
    </w:p>
    <w:p w:rsidR="00AE1208" w:rsidRDefault="00AE1208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p w:rsidR="009866E5" w:rsidRPr="00AA13B6" w:rsidRDefault="009866E5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5C4E4B">
        <w:rPr>
          <w:rFonts w:ascii="Times New Roman" w:hAnsi="Times New Roman" w:cs="Times New Roman"/>
          <w:i/>
          <w:sz w:val="24"/>
          <w:szCs w:val="24"/>
        </w:rPr>
        <w:t xml:space="preserve">o zapytania ofertowego z dnia </w:t>
      </w:r>
      <w:r w:rsidR="00B15030" w:rsidRPr="00B15030">
        <w:rPr>
          <w:rFonts w:ascii="Times New Roman" w:hAnsi="Times New Roman" w:cs="Times New Roman"/>
          <w:i/>
          <w:sz w:val="24"/>
          <w:szCs w:val="24"/>
        </w:rPr>
        <w:t>27</w:t>
      </w:r>
      <w:r w:rsidR="004D0C59" w:rsidRPr="00B15030">
        <w:rPr>
          <w:rFonts w:ascii="Times New Roman" w:hAnsi="Times New Roman" w:cs="Times New Roman"/>
          <w:i/>
          <w:sz w:val="24"/>
          <w:szCs w:val="24"/>
        </w:rPr>
        <w:t>.11</w:t>
      </w:r>
      <w:r w:rsidRPr="00B15030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7F64FD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9866E5" w:rsidRPr="007F64FD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984"/>
        <w:gridCol w:w="1559"/>
        <w:gridCol w:w="4962"/>
      </w:tblGrid>
      <w:tr w:rsidR="007F64FD" w:rsidRPr="007F64FD" w:rsidTr="00D54844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54844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E5188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Ilość </w:t>
            </w:r>
            <w:proofErr w:type="spellStart"/>
            <w:r w:rsid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kpl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E5188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Zakup i wymiana podwójnych drzwi wewnętrznych wraz z ościeżnicą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E5188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A5" w:rsidRDefault="000E5188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Skrzydła aluminiowe o wymiarach  98 cm i 42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cm, wy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sokość 198cm, lewe, przeszklone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, 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, w kolorze brązowym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.,  wyposażone w klamkę i wkładkę bębenkową oraz ryglem zabezpieczającym  węższe skrzydło</w:t>
            </w:r>
          </w:p>
          <w:p w:rsidR="000E5188" w:rsidRDefault="000578A5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0E5188">
              <w:rPr>
                <w:rFonts w:ascii="Times New Roman" w:eastAsia="Andale Sans UI" w:hAnsi="Times New Roman" w:cs="Times New Roman"/>
                <w:lang w:eastAsia="ja-JP" w:bidi="fa-IR"/>
              </w:rPr>
              <w:t xml:space="preserve">Ościeżnica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w kolorze brązowym</w:t>
            </w:r>
            <w:r w:rsidR="000E5188">
              <w:rPr>
                <w:rFonts w:ascii="Times New Roman" w:eastAsia="Andale Sans UI" w:hAnsi="Times New Roman" w:cs="Times New Roman"/>
                <w:lang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kompatybilna ze skrzydłem w/w</w:t>
            </w:r>
          </w:p>
          <w:p w:rsidR="000E5188" w:rsidRPr="007F64FD" w:rsidRDefault="004C2560" w:rsidP="004A052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Podglądowy szkic stanowi Załącznik nr </w:t>
            </w:r>
            <w:r w:rsidR="00620922"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</w:p>
        </w:tc>
      </w:tr>
      <w:tr w:rsidR="007F64FD" w:rsidRPr="007F64FD" w:rsidTr="00D54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A0523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E5188" w:rsidP="000E5188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Zakup i wymiana pojedynczych drzwi wewnętrznych wraz z ościeżnicą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E5188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65" w:rsidRDefault="000E5188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-Skrzydło drzwiowe o wymiarach 80 cm, wysokość standardowa, prawe, pełne, 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 xml:space="preserve">konstrukcja skrzydła „plaster miodu”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,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mocowane na  zawiasach standardowych, w kolorze VENGE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,  wyposaż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one w klamkę i wkładkę , pokryte okleiną.</w:t>
            </w:r>
          </w:p>
          <w:p w:rsidR="000E5188" w:rsidRDefault="000E5188" w:rsidP="000E518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-Ościeżnica regul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owana, o zakresie regulacji (43-45 cm), kompatybilna ze skrzydłem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w/w </w:t>
            </w:r>
            <w:r w:rsidR="000578A5">
              <w:rPr>
                <w:rFonts w:ascii="Times New Roman" w:eastAsia="Andale Sans UI" w:hAnsi="Times New Roman" w:cs="Times New Roman"/>
                <w:lang w:eastAsia="ja-JP" w:bidi="fa-IR"/>
              </w:rPr>
              <w:t>,w kolorze VENGE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,</w:t>
            </w:r>
          </w:p>
          <w:p w:rsidR="000E5188" w:rsidRPr="007F64FD" w:rsidRDefault="000E5188" w:rsidP="00BA780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</w:tbl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Default="00A83D5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60" w:rsidRDefault="004C25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4B" w:rsidRDefault="005C4E4B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0" w:rsidRDefault="0095586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E36" w:rsidRDefault="008A5F42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8A5F42" w:rsidRDefault="008A5F42" w:rsidP="008A5F4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o zapytania ofertowego z </w:t>
      </w:r>
      <w:r w:rsidRPr="00B15030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B15030" w:rsidRPr="00B15030">
        <w:rPr>
          <w:rFonts w:ascii="Times New Roman" w:hAnsi="Times New Roman" w:cs="Times New Roman"/>
          <w:i/>
          <w:sz w:val="24"/>
          <w:szCs w:val="24"/>
        </w:rPr>
        <w:t>27</w:t>
      </w:r>
      <w:r w:rsidRPr="00B15030">
        <w:rPr>
          <w:rFonts w:ascii="Times New Roman" w:hAnsi="Times New Roman" w:cs="Times New Roman"/>
          <w:i/>
          <w:sz w:val="24"/>
          <w:szCs w:val="24"/>
        </w:rPr>
        <w:t>.11.2016r.</w:t>
      </w:r>
    </w:p>
    <w:p w:rsidR="008A5F42" w:rsidRDefault="008A5F42" w:rsidP="008A5F4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A5F42" w:rsidRPr="008A5F42" w:rsidRDefault="008A5F42" w:rsidP="008A5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8A5F42">
        <w:rPr>
          <w:rFonts w:ascii="Times New Roman" w:hAnsi="Times New Roman" w:cs="Times New Roman"/>
          <w:b/>
          <w:sz w:val="28"/>
          <w:szCs w:val="28"/>
        </w:rPr>
        <w:t>oglądowy szkic drzwi</w:t>
      </w:r>
      <w:r w:rsidR="00ED4164">
        <w:rPr>
          <w:rFonts w:ascii="Times New Roman" w:hAnsi="Times New Roman" w:cs="Times New Roman"/>
          <w:b/>
          <w:sz w:val="28"/>
          <w:szCs w:val="28"/>
        </w:rPr>
        <w:t xml:space="preserve"> podwójnych</w:t>
      </w:r>
    </w:p>
    <w:p w:rsidR="009B5E36" w:rsidRDefault="009B5E36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9B5E36" w:rsidRDefault="009B5E36" w:rsidP="00F617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047875"/>
            <wp:positionH relativeFrom="column">
              <wp:align>left</wp:align>
            </wp:positionH>
            <wp:positionV relativeFrom="paragraph">
              <wp:align>top</wp:align>
            </wp:positionV>
            <wp:extent cx="5761355" cy="6638925"/>
            <wp:effectExtent l="0" t="0" r="0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E36" w:rsidRDefault="009B5E36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0670A2" w:rsidRDefault="000670A2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0C3D10" w:rsidRPr="00AA13B6" w:rsidRDefault="00775175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</w:t>
      </w:r>
      <w:r w:rsidR="008A5F42">
        <w:rPr>
          <w:rFonts w:ascii="Times New Roman" w:hAnsi="Times New Roman" w:cs="Times New Roman"/>
          <w:b/>
          <w:i/>
          <w:sz w:val="24"/>
          <w:szCs w:val="24"/>
        </w:rPr>
        <w:t>ącznik nr 3</w:t>
      </w:r>
    </w:p>
    <w:p w:rsidR="000C3D10" w:rsidRPr="00AA13B6" w:rsidRDefault="00AA13B6" w:rsidP="00AA1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C3D10"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5C4E4B">
        <w:rPr>
          <w:rFonts w:ascii="Times New Roman" w:hAnsi="Times New Roman" w:cs="Times New Roman"/>
          <w:i/>
          <w:sz w:val="24"/>
          <w:szCs w:val="24"/>
        </w:rPr>
        <w:t xml:space="preserve">o zapytania ofertowego z </w:t>
      </w:r>
      <w:r w:rsidR="005C4E4B" w:rsidRPr="00B15030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B15030" w:rsidRPr="00B15030">
        <w:rPr>
          <w:rFonts w:ascii="Times New Roman" w:hAnsi="Times New Roman" w:cs="Times New Roman"/>
          <w:i/>
          <w:sz w:val="24"/>
          <w:szCs w:val="24"/>
        </w:rPr>
        <w:t>27</w:t>
      </w:r>
      <w:r w:rsidR="004D0C59" w:rsidRPr="00B15030">
        <w:rPr>
          <w:rFonts w:ascii="Times New Roman" w:hAnsi="Times New Roman" w:cs="Times New Roman"/>
          <w:i/>
          <w:sz w:val="24"/>
          <w:szCs w:val="24"/>
        </w:rPr>
        <w:t>.11</w:t>
      </w:r>
      <w:r w:rsidR="000C3D10" w:rsidRPr="00B15030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0C3D10" w:rsidRPr="00AA13B6" w:rsidRDefault="000C3D10" w:rsidP="000C3D1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929" w:rsidRPr="000E5188" w:rsidRDefault="00035929" w:rsidP="000C3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D10" w:rsidRPr="000E5188" w:rsidRDefault="000E5188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Pr="000E5188">
        <w:rPr>
          <w:rFonts w:ascii="Times New Roman" w:hAnsi="Times New Roman" w:cs="Times New Roman"/>
          <w:b/>
          <w:sz w:val="26"/>
          <w:szCs w:val="26"/>
        </w:rPr>
        <w:t>akup i wymianę drzwi wewnętrznych</w:t>
      </w:r>
    </w:p>
    <w:p w:rsidR="007A22A0" w:rsidRPr="00AA13B6" w:rsidRDefault="007A22A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0C3D10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AA186E" w:rsidRDefault="000C3D10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0E5188" w:rsidRPr="000E5188">
        <w:rPr>
          <w:rFonts w:ascii="Times New Roman" w:hAnsi="Times New Roman" w:cs="Times New Roman"/>
          <w:b/>
          <w:sz w:val="24"/>
          <w:szCs w:val="24"/>
        </w:rPr>
        <w:t>zakup i wymianę drzwi wewnętrznych</w:t>
      </w:r>
      <w:r w:rsidRPr="00AA13B6">
        <w:rPr>
          <w:rFonts w:ascii="Times New Roman" w:hAnsi="Times New Roman" w:cs="Times New Roman"/>
          <w:sz w:val="24"/>
          <w:szCs w:val="24"/>
        </w:rPr>
        <w:t xml:space="preserve"> realizowane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</w:t>
      </w:r>
      <w:r w:rsidR="00AA186E">
        <w:rPr>
          <w:rFonts w:ascii="Times New Roman" w:hAnsi="Times New Roman" w:cs="Times New Roman"/>
          <w:sz w:val="24"/>
          <w:szCs w:val="24"/>
        </w:rPr>
        <w:t xml:space="preserve"> ofertę, jak w poniższej tabeli.</w:t>
      </w:r>
    </w:p>
    <w:p w:rsidR="00F1739C" w:rsidRPr="00145CB1" w:rsidRDefault="00F1739C" w:rsidP="00AA1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88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559"/>
        <w:gridCol w:w="992"/>
        <w:gridCol w:w="3969"/>
        <w:gridCol w:w="1701"/>
      </w:tblGrid>
      <w:tr w:rsidR="000E5188" w:rsidRPr="007F64FD" w:rsidTr="000E5188">
        <w:trPr>
          <w:trHeight w:val="4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Ilość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kpl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88" w:rsidRPr="007F64FD" w:rsidRDefault="000E5188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Cena brutto razem</w:t>
            </w:r>
          </w:p>
        </w:tc>
      </w:tr>
      <w:tr w:rsidR="000E5188" w:rsidRPr="007F64FD" w:rsidTr="000E51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9D020A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Zakup i wymiana podwójnych drzwi wewnętrznych wraz z ościeżnicą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578A5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922" w:rsidRDefault="00620922" w:rsidP="00620922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-Skrzydła aluminiowe o wymiarach  98 cm i 42 cm, wysokość 198cm, lewe, przeszklone, , w kolorze brązowym.,  wyposażone w klamkę i wkładkę bębenkową oraz ryglem zabezpieczającym  węższe skrzydło</w:t>
            </w:r>
          </w:p>
          <w:p w:rsidR="00620922" w:rsidRDefault="00620922" w:rsidP="00620922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-Ościeżnica w kolorze brązowym, kompatybilna ze skrzydłem w/w</w:t>
            </w:r>
          </w:p>
          <w:p w:rsidR="000E5188" w:rsidRPr="007F64FD" w:rsidRDefault="00620922" w:rsidP="00620922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Podglądowy szkic stanowi Załącznik nr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88" w:rsidRDefault="000E5188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0E5188" w:rsidRPr="007F64FD" w:rsidTr="000E51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E5188" w:rsidP="009D020A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Zakup i wymiana pojedynczych drzwi wewnętrznych wraz z ościeżnicą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88" w:rsidRPr="007F64FD" w:rsidRDefault="000578A5" w:rsidP="002B167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A5" w:rsidRDefault="000578A5" w:rsidP="000578A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-Skrzydło drzwiowe o wymiarach 80 cm, wysokość standardowa, prawe, pełne, konstrukcja skrzydła „plaster miodu” , mocowane na  zawiasach standardowych, w kolorze VENGE,  wyposażone w klamkę i wkładkę , pokryte okleiną.</w:t>
            </w:r>
          </w:p>
          <w:p w:rsidR="000578A5" w:rsidRDefault="000578A5" w:rsidP="000578A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-Ościeżnica regulowana, o zakresie regulacji (43-45 cm), kompatybilna ze skrzydłem w/w ,w kolorze VENGE,</w:t>
            </w:r>
          </w:p>
          <w:p w:rsidR="000E5188" w:rsidRPr="007F64FD" w:rsidRDefault="000E5188" w:rsidP="000578A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88" w:rsidRDefault="000E5188" w:rsidP="002B167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</w:tbl>
    <w:p w:rsidR="002846FA" w:rsidRDefault="00B10E67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ab/>
      </w: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 wykonać zamówienie w </w:t>
      </w:r>
      <w:r w:rsidR="000E5188">
        <w:rPr>
          <w:rFonts w:ascii="Times New Roman" w:hAnsi="Times New Roman" w:cs="Times New Roman"/>
          <w:sz w:val="24"/>
          <w:szCs w:val="24"/>
        </w:rPr>
        <w:t xml:space="preserve">nieprzekraczalnym terminie do </w:t>
      </w:r>
      <w:r w:rsidR="000E5188" w:rsidRPr="00B15030">
        <w:rPr>
          <w:rFonts w:ascii="Times New Roman" w:hAnsi="Times New Roman" w:cs="Times New Roman"/>
          <w:sz w:val="24"/>
          <w:szCs w:val="24"/>
        </w:rPr>
        <w:t>30.12.2016r.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6B533E">
        <w:rPr>
          <w:rFonts w:ascii="Times New Roman" w:hAnsi="Times New Roman" w:cs="Times New Roman"/>
          <w:sz w:val="24"/>
          <w:szCs w:val="24"/>
        </w:rPr>
        <w:t xml:space="preserve"> umowy s</w:t>
      </w:r>
      <w:r w:rsidR="00620922">
        <w:rPr>
          <w:rFonts w:ascii="Times New Roman" w:hAnsi="Times New Roman" w:cs="Times New Roman"/>
          <w:sz w:val="24"/>
          <w:szCs w:val="24"/>
        </w:rPr>
        <w:t>tanowiący Załącznik nr 5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208" w:rsidRPr="006F26C9" w:rsidRDefault="00960435" w:rsidP="006F2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6F26C9">
        <w:rPr>
          <w:rFonts w:ascii="Times New Roman" w:hAnsi="Times New Roman" w:cs="Times New Roman"/>
          <w:sz w:val="24"/>
          <w:szCs w:val="24"/>
        </w:rPr>
        <w:t xml:space="preserve">    Podpis i pieczątka Wykonawcy </w:t>
      </w:r>
    </w:p>
    <w:p w:rsidR="00AE1208" w:rsidRDefault="00AE1208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D81" w:rsidRDefault="00A95D81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2560" w:rsidRDefault="004C2560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3B6A" w:rsidRDefault="00852A94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8A5F42">
        <w:rPr>
          <w:rFonts w:ascii="Times New Roman" w:hAnsi="Times New Roman" w:cs="Times New Roman"/>
          <w:b/>
          <w:i/>
          <w:sz w:val="24"/>
          <w:szCs w:val="24"/>
        </w:rPr>
        <w:t>łącznik nr 4</w:t>
      </w:r>
    </w:p>
    <w:p w:rsidR="00DB4745" w:rsidRPr="00113B6A" w:rsidRDefault="00DB4745" w:rsidP="00113B6A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5C4E4B">
        <w:rPr>
          <w:rFonts w:ascii="Times New Roman" w:hAnsi="Times New Roman" w:cs="Times New Roman"/>
          <w:i/>
          <w:sz w:val="24"/>
          <w:szCs w:val="24"/>
        </w:rPr>
        <w:t xml:space="preserve">o zapytania ofertowego z dnia </w:t>
      </w:r>
      <w:r w:rsidR="00B15030" w:rsidRPr="00B15030">
        <w:rPr>
          <w:rFonts w:ascii="Times New Roman" w:hAnsi="Times New Roman" w:cs="Times New Roman"/>
          <w:i/>
          <w:sz w:val="24"/>
          <w:szCs w:val="24"/>
        </w:rPr>
        <w:t>27.11</w:t>
      </w:r>
      <w:r w:rsidRPr="00B15030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DB4745" w:rsidRPr="00AA13B6" w:rsidRDefault="00DB474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C4" w:rsidRPr="00AA13B6" w:rsidRDefault="006730C4" w:rsidP="006730C4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6730C4" w:rsidRPr="00AA13B6" w:rsidRDefault="006730C4" w:rsidP="00505D03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powiązany(i)osobowo lub kapitałowo tzn.:</w:t>
      </w:r>
    </w:p>
    <w:p w:rsidR="006730C4" w:rsidRPr="00AA13B6" w:rsidRDefault="006730C4" w:rsidP="00505D03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6730C4" w:rsidRPr="00113B6A" w:rsidRDefault="006730C4" w:rsidP="00505D0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53C36" w:rsidRDefault="006730C4" w:rsidP="00EB005E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113B6A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reprezentowania Wykonawcy </w:t>
      </w:r>
    </w:p>
    <w:p w:rsidR="00A53C36" w:rsidRDefault="00A53C36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8A5F42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5</w:t>
      </w:r>
    </w:p>
    <w:p w:rsidR="00F910AD" w:rsidRPr="004C2560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5C4E4B">
        <w:rPr>
          <w:rFonts w:ascii="Times New Roman" w:hAnsi="Times New Roman" w:cs="Times New Roman"/>
          <w:i/>
          <w:sz w:val="24"/>
          <w:szCs w:val="24"/>
        </w:rPr>
        <w:t xml:space="preserve">o zapytania ofertowego z </w:t>
      </w:r>
      <w:r w:rsidR="005C4E4B" w:rsidRPr="00B15030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="00B15030" w:rsidRPr="00B15030">
        <w:rPr>
          <w:rFonts w:ascii="Times New Roman" w:hAnsi="Times New Roman" w:cs="Times New Roman"/>
          <w:i/>
          <w:sz w:val="24"/>
          <w:szCs w:val="24"/>
        </w:rPr>
        <w:t>27</w:t>
      </w:r>
      <w:r w:rsidR="004D0C59" w:rsidRPr="00B15030">
        <w:rPr>
          <w:rFonts w:ascii="Times New Roman" w:hAnsi="Times New Roman" w:cs="Times New Roman"/>
          <w:i/>
          <w:sz w:val="24"/>
          <w:szCs w:val="24"/>
        </w:rPr>
        <w:t>.11</w:t>
      </w:r>
      <w:r w:rsidRPr="00B15030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56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C256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C256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Default="00F910AD" w:rsidP="00021D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505D03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505D03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B4D5B" w:rsidRPr="00AA13B6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B4D5B" w:rsidRPr="00A53C36" w:rsidRDefault="008B4D5B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53C36">
        <w:rPr>
          <w:rFonts w:cs="Times New Roman"/>
          <w:color w:val="000000"/>
          <w:lang w:val="pl-PL"/>
        </w:rPr>
        <w:t xml:space="preserve"> Wykonawca sprzedaje</w:t>
      </w:r>
      <w:r w:rsidR="00AE1208">
        <w:rPr>
          <w:rFonts w:cs="Times New Roman"/>
          <w:color w:val="000000"/>
          <w:lang w:val="pl-PL"/>
        </w:rPr>
        <w:t>fabrycznie</w:t>
      </w:r>
      <w:r w:rsidR="00AE1208">
        <w:rPr>
          <w:rFonts w:cs="Times New Roman"/>
          <w:lang w:val="pl-PL"/>
        </w:rPr>
        <w:t>nowe</w:t>
      </w:r>
      <w:r w:rsidR="000E5188">
        <w:rPr>
          <w:rFonts w:cs="Times New Roman"/>
          <w:lang w:val="pl-PL"/>
        </w:rPr>
        <w:t>drzwi</w:t>
      </w:r>
      <w:r w:rsidR="00A53C36" w:rsidRPr="00A53C36">
        <w:rPr>
          <w:rFonts w:cs="Times New Roman"/>
          <w:lang w:val="pl-PL"/>
        </w:rPr>
        <w:t>,</w:t>
      </w:r>
      <w:r w:rsidR="00A53C36">
        <w:rPr>
          <w:rFonts w:cs="Times New Roman"/>
          <w:color w:val="000000"/>
          <w:lang w:val="pl-PL"/>
        </w:rPr>
        <w:t xml:space="preserve">a </w:t>
      </w:r>
      <w:r w:rsidRPr="00A53C36">
        <w:rPr>
          <w:rFonts w:cs="Times New Roman"/>
          <w:color w:val="000000"/>
        </w:rPr>
        <w:t xml:space="preserve">Zamawiający nabywa własność </w:t>
      </w:r>
      <w:r w:rsidR="000169FC">
        <w:rPr>
          <w:rFonts w:cs="Times New Roman"/>
          <w:color w:val="000000"/>
          <w:lang w:val="pl-PL"/>
        </w:rPr>
        <w:t>dostarczonych</w:t>
      </w:r>
      <w:r w:rsidR="004C2560">
        <w:rPr>
          <w:rFonts w:cs="Times New Roman"/>
          <w:color w:val="000000"/>
          <w:lang w:val="pl-PL"/>
        </w:rPr>
        <w:t>drzwi</w:t>
      </w:r>
      <w:r w:rsidRPr="00A53C36">
        <w:rPr>
          <w:rFonts w:cs="Times New Roman"/>
          <w:color w:val="000000"/>
          <w:lang w:val="pl-PL"/>
        </w:rPr>
        <w:t>, wysz</w:t>
      </w:r>
      <w:r w:rsidR="006B533E">
        <w:rPr>
          <w:rFonts w:cs="Times New Roman"/>
          <w:color w:val="000000"/>
          <w:lang w:val="pl-PL"/>
        </w:rPr>
        <w:t xml:space="preserve">czególnionych </w:t>
      </w:r>
      <w:r w:rsidR="00803A39" w:rsidRPr="00A53C36">
        <w:rPr>
          <w:rFonts w:cs="Times New Roman"/>
          <w:color w:val="000000"/>
          <w:lang w:val="pl-PL"/>
        </w:rPr>
        <w:t xml:space="preserve"> w    Załączniku nr 1.</w:t>
      </w:r>
    </w:p>
    <w:p w:rsidR="008B4D5B" w:rsidRPr="00A53C36" w:rsidRDefault="008B4D5B" w:rsidP="00A53C36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</w:rPr>
        <w:t>Wykonawca zobowiązuje si</w:t>
      </w:r>
      <w:r w:rsidR="00D413CA" w:rsidRPr="00AA13B6">
        <w:rPr>
          <w:rFonts w:cs="Times New Roman"/>
          <w:color w:val="000000"/>
        </w:rPr>
        <w:t xml:space="preserve">ę do </w:t>
      </w:r>
      <w:r w:rsidRPr="00AA13B6">
        <w:rPr>
          <w:rFonts w:cs="Times New Roman"/>
          <w:color w:val="000000"/>
        </w:rPr>
        <w:t>kompletnej dostawy</w:t>
      </w:r>
      <w:r w:rsidR="004C2560">
        <w:rPr>
          <w:rFonts w:cs="Times New Roman"/>
          <w:color w:val="000000"/>
          <w:lang w:val="pl-PL"/>
        </w:rPr>
        <w:t>nowych drzwi</w:t>
      </w:r>
      <w:r w:rsidR="000169FC">
        <w:rPr>
          <w:rFonts w:cs="Times New Roman"/>
          <w:color w:val="000000"/>
          <w:lang w:val="pl-PL"/>
        </w:rPr>
        <w:t>.</w:t>
      </w:r>
    </w:p>
    <w:p w:rsidR="000169FC" w:rsidRPr="000169FC" w:rsidRDefault="00D413CA" w:rsidP="000169FC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t xml:space="preserve">Wykonawca </w:t>
      </w:r>
      <w:r w:rsidRPr="000169FC">
        <w:rPr>
          <w:rFonts w:cs="Times New Roman"/>
          <w:color w:val="000000"/>
          <w:lang w:val="pl-PL"/>
        </w:rPr>
        <w:t>zobowiązuje się ponadto, w ramach ceny sprzedaży</w:t>
      </w:r>
      <w:r w:rsidR="000E5188">
        <w:rPr>
          <w:rFonts w:cs="Times New Roman"/>
          <w:color w:val="000000"/>
          <w:lang w:val="pl-PL"/>
        </w:rPr>
        <w:t xml:space="preserve"> drzwi</w:t>
      </w:r>
      <w:r w:rsidR="000169FC" w:rsidRPr="000169FC">
        <w:rPr>
          <w:rFonts w:cs="Times New Roman"/>
          <w:color w:val="000000"/>
          <w:lang w:val="pl-PL"/>
        </w:rPr>
        <w:t>:</w:t>
      </w:r>
    </w:p>
    <w:p w:rsidR="00D413CA" w:rsidRPr="000169FC" w:rsidRDefault="00D413CA" w:rsidP="00A53C36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0169FC">
        <w:rPr>
          <w:rFonts w:cs="Times New Roman"/>
          <w:color w:val="000000"/>
        </w:rPr>
        <w:lastRenderedPageBreak/>
        <w:t>Dostarczyć całość przedmiotu zamówienia wraz z fakturą VAT n</w:t>
      </w:r>
      <w:r w:rsidR="000A76A9" w:rsidRPr="000169FC">
        <w:rPr>
          <w:rFonts w:cs="Times New Roman"/>
          <w:color w:val="000000"/>
        </w:rPr>
        <w:t>a własny koszt namiejsce wskazane przez  Zamawiającego w godzinach 7:00 – 15:0</w:t>
      </w:r>
      <w:r w:rsidRPr="000169FC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8B4D5B" w:rsidRPr="004C2560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</w:rPr>
      </w:pPr>
      <w:r w:rsidRPr="004C2560">
        <w:rPr>
          <w:rFonts w:cs="Times New Roman"/>
        </w:rPr>
        <w:t>Pon</w:t>
      </w:r>
      <w:r w:rsidR="000E5188" w:rsidRPr="004C2560">
        <w:rPr>
          <w:rFonts w:cs="Times New Roman"/>
        </w:rPr>
        <w:t xml:space="preserve">ieść do chwili odebrania </w:t>
      </w:r>
      <w:r w:rsidRPr="004C2560">
        <w:rPr>
          <w:rFonts w:cs="Times New Roman"/>
        </w:rPr>
        <w:t xml:space="preserve"> przez Zamawiającego ciężar oraz niebezpieczeństwo </w:t>
      </w:r>
      <w:r w:rsidRPr="004C2560">
        <w:rPr>
          <w:rFonts w:cs="Times New Roman"/>
          <w:lang w:val="pl-PL"/>
        </w:rPr>
        <w:t>przypadkowej</w:t>
      </w:r>
      <w:r w:rsidRPr="004C2560">
        <w:rPr>
          <w:rFonts w:cs="Times New Roman"/>
        </w:rPr>
        <w:t xml:space="preserve"> utraty oraz uszkodzenia </w:t>
      </w:r>
      <w:r w:rsidR="004C2560" w:rsidRPr="004C2560">
        <w:rPr>
          <w:rFonts w:cs="Times New Roman"/>
        </w:rPr>
        <w:t>drzwi</w:t>
      </w:r>
      <w:r w:rsidR="000169FC" w:rsidRPr="004C2560">
        <w:rPr>
          <w:rFonts w:cs="Times New Roman"/>
        </w:rPr>
        <w:t xml:space="preserve">. </w:t>
      </w:r>
    </w:p>
    <w:p w:rsidR="000A76A9" w:rsidRP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0A76A9" w:rsidRPr="000A76A9" w:rsidRDefault="000A76A9" w:rsidP="000A76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Wykonawca zobowiązuje się sprzedać Zamawiającemu na warunkach o</w:t>
      </w:r>
      <w:r w:rsidR="004C2560">
        <w:rPr>
          <w:rFonts w:ascii="Times New Roman" w:hAnsi="Times New Roman"/>
          <w:sz w:val="24"/>
          <w:szCs w:val="24"/>
        </w:rPr>
        <w:t>kreślonych w niniejszej umowie ,</w:t>
      </w:r>
      <w:r w:rsidRPr="000A76A9">
        <w:rPr>
          <w:rFonts w:ascii="Times New Roman" w:hAnsi="Times New Roman"/>
          <w:sz w:val="24"/>
          <w:szCs w:val="24"/>
        </w:rPr>
        <w:t xml:space="preserve"> dostarczyć</w:t>
      </w:r>
      <w:r w:rsidR="004C2560">
        <w:rPr>
          <w:rFonts w:ascii="Times New Roman" w:hAnsi="Times New Roman"/>
          <w:sz w:val="24"/>
          <w:szCs w:val="24"/>
        </w:rPr>
        <w:t xml:space="preserve"> i zamontować drzwi w</w:t>
      </w:r>
      <w:r w:rsidRPr="000A76A9">
        <w:rPr>
          <w:rFonts w:ascii="Times New Roman" w:hAnsi="Times New Roman"/>
          <w:sz w:val="24"/>
          <w:szCs w:val="24"/>
        </w:rPr>
        <w:t xml:space="preserve"> budynku Zespołu Szkół Ponadgimnazjalnych Nr 2 w Jędrzejowie, przy ulicy Okrzei 63, 28-300 Jędrzejów  przedmiot umowy wskazany w § 1 o parametrach technicznych</w:t>
      </w:r>
      <w:r>
        <w:rPr>
          <w:rFonts w:ascii="Times New Roman" w:hAnsi="Times New Roman"/>
          <w:sz w:val="24"/>
          <w:szCs w:val="24"/>
        </w:rPr>
        <w:t>,</w:t>
      </w:r>
      <w:r w:rsidRPr="000A76A9">
        <w:rPr>
          <w:rFonts w:ascii="Times New Roman" w:hAnsi="Times New Roman"/>
          <w:sz w:val="24"/>
          <w:szCs w:val="24"/>
        </w:rPr>
        <w:t xml:space="preserve"> zaś Zamawiający zobowiązuje się do odbioru przedmiotu umowy i zapłaty umówionej ceny.</w:t>
      </w:r>
    </w:p>
    <w:p w:rsidR="000A76A9" w:rsidRPr="000A76A9" w:rsidRDefault="000A76A9" w:rsidP="000A76A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D413CA" w:rsidRPr="00AA13B6" w:rsidRDefault="000A76A9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0E5188" w:rsidRPr="00AA13B6" w:rsidRDefault="000E5188" w:rsidP="000E5188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w stosunku do zamówienia lub ich wad jakościowych Zamawiający zobowiązany jest niezwłocznie, nie później niż w terminie 7 dni od daty </w:t>
      </w:r>
      <w:r>
        <w:rPr>
          <w:rFonts w:cs="Times New Roman"/>
          <w:color w:val="000000"/>
          <w:lang w:val="pl-PL"/>
        </w:rPr>
        <w:t xml:space="preserve">odbioru usługi </w:t>
      </w:r>
      <w:r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0E5188" w:rsidRPr="00505D03" w:rsidRDefault="000E5188" w:rsidP="000E5188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Wykonawca zobowiązany jest </w:t>
      </w:r>
      <w:r>
        <w:rPr>
          <w:rFonts w:cs="Times New Roman"/>
          <w:color w:val="000000"/>
          <w:lang w:val="pl-PL"/>
        </w:rPr>
        <w:t xml:space="preserve">do ich usunięcia </w:t>
      </w:r>
      <w:r w:rsidRPr="00AA13B6">
        <w:rPr>
          <w:rFonts w:cs="Times New Roman"/>
          <w:color w:val="000000"/>
          <w:lang w:val="pl-PL"/>
        </w:rPr>
        <w:t>w terminie 7 dni od zgłoszenia wad</w:t>
      </w:r>
      <w:r>
        <w:rPr>
          <w:rFonts w:cs="Times New Roman"/>
          <w:color w:val="000000"/>
          <w:lang w:val="pl-PL"/>
        </w:rPr>
        <w:t xml:space="preserve"> lub różnic</w:t>
      </w:r>
      <w:r w:rsidRPr="00AA13B6">
        <w:rPr>
          <w:rFonts w:cs="Times New Roman"/>
          <w:color w:val="000000"/>
          <w:lang w:val="pl-PL"/>
        </w:rPr>
        <w:t xml:space="preserve"> 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0A76A9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Cena sprzedaży</w:t>
      </w:r>
      <w:r w:rsidR="000E5188">
        <w:rPr>
          <w:rFonts w:cs="Times New Roman"/>
          <w:color w:val="000000"/>
          <w:lang w:val="pl-PL"/>
        </w:rPr>
        <w:t xml:space="preserve"> kompletudrzwi wraz z montażem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Kwota opisana w pkt. 1 zawiera wszystkie koszty, które ponosi Wykonawca, a w tym koszty wytworzenia </w:t>
      </w:r>
      <w:r w:rsidR="000E5188">
        <w:rPr>
          <w:rFonts w:ascii="Times New Roman" w:eastAsia="Calibri" w:hAnsi="Times New Roman" w:cs="Times New Roman"/>
          <w:iCs/>
          <w:sz w:val="24"/>
          <w:szCs w:val="24"/>
        </w:rPr>
        <w:t>kompletu drzwi</w:t>
      </w:r>
      <w:r w:rsidR="000A76A9">
        <w:rPr>
          <w:rFonts w:ascii="Times New Roman" w:eastAsia="Calibri" w:hAnsi="Times New Roman" w:cs="Times New Roman"/>
          <w:iCs/>
          <w:sz w:val="24"/>
          <w:szCs w:val="24"/>
        </w:rPr>
        <w:t xml:space="preserve"> i wyposażenia,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koszty składowania, transportu, podatków i zysk Wykonawcy.</w:t>
      </w:r>
    </w:p>
    <w:p w:rsidR="00BD4227" w:rsidRPr="00AA13B6" w:rsidRDefault="000A76A9" w:rsidP="009F27BD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BD4227" w:rsidRPr="00AA13B6" w:rsidRDefault="00BD4227" w:rsidP="009F27B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lastRenderedPageBreak/>
        <w:t>Termin dostarczenia</w:t>
      </w:r>
      <w:r w:rsidR="004C2560">
        <w:rPr>
          <w:rFonts w:cs="Times New Roman"/>
          <w:color w:val="000000"/>
          <w:lang w:val="pl-PL"/>
        </w:rPr>
        <w:t>, montażu</w:t>
      </w:r>
      <w:r w:rsidRPr="00AA13B6">
        <w:rPr>
          <w:rFonts w:cs="Times New Roman"/>
          <w:color w:val="000000"/>
          <w:lang w:val="pl-PL"/>
        </w:rPr>
        <w:t xml:space="preserve"> i odebrania </w:t>
      </w:r>
      <w:r w:rsidR="001173E3">
        <w:rPr>
          <w:rFonts w:cs="Times New Roman"/>
          <w:color w:val="000000"/>
          <w:lang w:val="pl-PL"/>
        </w:rPr>
        <w:t xml:space="preserve"> upływa </w:t>
      </w:r>
      <w:r w:rsidR="000E5188" w:rsidRPr="00B15030">
        <w:rPr>
          <w:rFonts w:cs="Times New Roman"/>
          <w:lang w:val="pl-PL"/>
        </w:rPr>
        <w:t>30.12.2016r.</w:t>
      </w:r>
      <w:r w:rsidRPr="00AA13B6">
        <w:rPr>
          <w:rFonts w:cs="Times New Roman"/>
          <w:color w:val="000000"/>
          <w:lang w:val="pl-PL"/>
        </w:rPr>
        <w:t xml:space="preserve">Umowa zostanie podpisana do 7 dni od wyboru Wykonawcy.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1173E3">
        <w:rPr>
          <w:rFonts w:cs="Times New Roman"/>
          <w:color w:val="000000"/>
          <w:lang w:val="pl-PL"/>
        </w:rPr>
        <w:t xml:space="preserve"> zapłaci cenę odebranych</w:t>
      </w:r>
      <w:r w:rsidR="004C2560">
        <w:rPr>
          <w:rFonts w:cs="Times New Roman"/>
          <w:color w:val="000000"/>
          <w:lang w:val="pl-PL"/>
        </w:rPr>
        <w:t>drzwi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Pr="00AA13B6">
        <w:rPr>
          <w:rFonts w:cs="Times New Roman"/>
          <w:color w:val="000000"/>
          <w:lang w:val="pl-PL"/>
        </w:rPr>
        <w:t xml:space="preserve"> VAT. 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A44472" w:rsidRPr="00AA13B6" w:rsidRDefault="00A44472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zostanie ogłoszona upadłość Wykonawcy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Wykonawca nie zrealizuje przedmiotu umowy zgodnie z jej postanowieniami lub też nienależycie wykona swoje zobowiązania umowne,</w:t>
      </w:r>
    </w:p>
    <w:p w:rsidR="00564E89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 </w:t>
      </w:r>
      <w:r w:rsidR="00564E89" w:rsidRPr="00AA13B6">
        <w:rPr>
          <w:rFonts w:cs="Times New Roman"/>
          <w:color w:val="000000"/>
          <w:lang w:val="pl-PL"/>
        </w:rPr>
        <w:t>wykonanie umowy nie leży w interesie publicznym, czego Zamawiający nie mógł prze</w:t>
      </w:r>
      <w:r w:rsidR="00007F90" w:rsidRPr="00AA13B6">
        <w:rPr>
          <w:rFonts w:cs="Times New Roman"/>
          <w:color w:val="000000"/>
          <w:lang w:val="pl-PL"/>
        </w:rPr>
        <w:t xml:space="preserve">widzieć w chwili zawarcia umowy. W takim wypadku Wykonawca może żądać jedynie wynagrodzenia należnego mu z tytułu świadczenia usług do dnia odstąpienia </w:t>
      </w:r>
      <w:r w:rsidR="00007F90" w:rsidRPr="00AA13B6">
        <w:rPr>
          <w:rFonts w:cs="Times New Roman"/>
          <w:color w:val="000000"/>
          <w:lang w:val="pl-PL"/>
        </w:rPr>
        <w:lastRenderedPageBreak/>
        <w:t xml:space="preserve">od umowy. </w:t>
      </w:r>
    </w:p>
    <w:p w:rsidR="00564E89" w:rsidRPr="00AA13B6" w:rsidRDefault="00564E89" w:rsidP="00021D6A">
      <w:pPr>
        <w:pStyle w:val="NormalnyWeb"/>
        <w:spacing w:before="0" w:after="0" w:line="360" w:lineRule="auto"/>
        <w:ind w:left="1080"/>
        <w:jc w:val="both"/>
        <w:rPr>
          <w:rFonts w:cs="Times New Roman"/>
          <w:color w:val="000000"/>
          <w:lang w:val="pl-PL"/>
        </w:rPr>
      </w:pPr>
    </w:p>
    <w:p w:rsidR="00564E89" w:rsidRPr="00AA13B6" w:rsidRDefault="00564E89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564E89" w:rsidRDefault="00564E89" w:rsidP="00021D6A">
      <w:pPr>
        <w:pStyle w:val="NormalnyWeb"/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Zamawiający odmawia bez nieuzasadnionej przyczyny odbioru </w:t>
      </w:r>
      <w:r w:rsidR="001173E3">
        <w:rPr>
          <w:rFonts w:cs="Times New Roman"/>
          <w:color w:val="000000"/>
          <w:lang w:val="pl-PL"/>
        </w:rPr>
        <w:t>mebli</w:t>
      </w:r>
      <w:r w:rsidR="000A76A9">
        <w:rPr>
          <w:rFonts w:cs="Times New Roman"/>
          <w:color w:val="000000"/>
          <w:lang w:val="pl-PL"/>
        </w:rPr>
        <w:t>.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Default="000A76A9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Default="00C47D95" w:rsidP="00C47D95">
      <w:pPr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007F90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007F90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DB4745" w:rsidRPr="00C47D95" w:rsidRDefault="00DB4745" w:rsidP="00C47D95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DB4745" w:rsidRPr="00C47D95" w:rsidSect="003E7A78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45" w:rsidRDefault="00E96E45" w:rsidP="007A712C">
      <w:pPr>
        <w:spacing w:after="0" w:line="240" w:lineRule="auto"/>
      </w:pPr>
      <w:r>
        <w:separator/>
      </w:r>
    </w:p>
  </w:endnote>
  <w:endnote w:type="continuationSeparator" w:id="0">
    <w:p w:rsidR="00E96E45" w:rsidRDefault="00E96E45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Pr="006214F1" w:rsidRDefault="001128B0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128B0" w:rsidRDefault="001128B0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45" w:rsidRDefault="00E96E45" w:rsidP="007A712C">
      <w:pPr>
        <w:spacing w:after="0" w:line="240" w:lineRule="auto"/>
      </w:pPr>
      <w:r>
        <w:separator/>
      </w:r>
    </w:p>
  </w:footnote>
  <w:footnote w:type="continuationSeparator" w:id="0">
    <w:p w:rsidR="00E96E45" w:rsidRDefault="00E96E45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B0" w:rsidRDefault="001128B0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128B0" w:rsidRDefault="001128B0" w:rsidP="00E10A1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52D9"/>
    <w:multiLevelType w:val="multilevel"/>
    <w:tmpl w:val="3478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51BFC"/>
    <w:rsid w:val="000578A5"/>
    <w:rsid w:val="00064E24"/>
    <w:rsid w:val="000670A2"/>
    <w:rsid w:val="00083FF3"/>
    <w:rsid w:val="000947E1"/>
    <w:rsid w:val="000A30BD"/>
    <w:rsid w:val="000A3327"/>
    <w:rsid w:val="000A700F"/>
    <w:rsid w:val="000A76A9"/>
    <w:rsid w:val="000B0A6E"/>
    <w:rsid w:val="000C3D10"/>
    <w:rsid w:val="000D5B1F"/>
    <w:rsid w:val="000D67CE"/>
    <w:rsid w:val="000E191D"/>
    <w:rsid w:val="000E5188"/>
    <w:rsid w:val="0011225B"/>
    <w:rsid w:val="001128B0"/>
    <w:rsid w:val="00113B6A"/>
    <w:rsid w:val="001173E3"/>
    <w:rsid w:val="001252C6"/>
    <w:rsid w:val="00133E89"/>
    <w:rsid w:val="00145CB1"/>
    <w:rsid w:val="00160299"/>
    <w:rsid w:val="00166A50"/>
    <w:rsid w:val="00167B2C"/>
    <w:rsid w:val="0018210E"/>
    <w:rsid w:val="001921B9"/>
    <w:rsid w:val="001A7429"/>
    <w:rsid w:val="001B3C48"/>
    <w:rsid w:val="001B7AA3"/>
    <w:rsid w:val="001B7C29"/>
    <w:rsid w:val="001C2E00"/>
    <w:rsid w:val="0021106A"/>
    <w:rsid w:val="00223984"/>
    <w:rsid w:val="0022542E"/>
    <w:rsid w:val="00231B7D"/>
    <w:rsid w:val="00237511"/>
    <w:rsid w:val="00271B39"/>
    <w:rsid w:val="002745CB"/>
    <w:rsid w:val="002846FA"/>
    <w:rsid w:val="002862AB"/>
    <w:rsid w:val="00287B20"/>
    <w:rsid w:val="00287DE5"/>
    <w:rsid w:val="002A0064"/>
    <w:rsid w:val="002A35D1"/>
    <w:rsid w:val="002E51D6"/>
    <w:rsid w:val="003068C3"/>
    <w:rsid w:val="0032585E"/>
    <w:rsid w:val="00344198"/>
    <w:rsid w:val="003449CB"/>
    <w:rsid w:val="003463F4"/>
    <w:rsid w:val="003908BC"/>
    <w:rsid w:val="00390954"/>
    <w:rsid w:val="00392C3C"/>
    <w:rsid w:val="00397130"/>
    <w:rsid w:val="00397D69"/>
    <w:rsid w:val="003A319C"/>
    <w:rsid w:val="003A3BA0"/>
    <w:rsid w:val="003B1D37"/>
    <w:rsid w:val="003B710B"/>
    <w:rsid w:val="003D458F"/>
    <w:rsid w:val="003E65C5"/>
    <w:rsid w:val="003E7A78"/>
    <w:rsid w:val="003F114D"/>
    <w:rsid w:val="003F6041"/>
    <w:rsid w:val="003F613A"/>
    <w:rsid w:val="004038C2"/>
    <w:rsid w:val="0040475C"/>
    <w:rsid w:val="0040671C"/>
    <w:rsid w:val="00424218"/>
    <w:rsid w:val="0042512A"/>
    <w:rsid w:val="00430C6D"/>
    <w:rsid w:val="00447564"/>
    <w:rsid w:val="00485566"/>
    <w:rsid w:val="004A0523"/>
    <w:rsid w:val="004C2560"/>
    <w:rsid w:val="004C366B"/>
    <w:rsid w:val="004D0C59"/>
    <w:rsid w:val="00500F1A"/>
    <w:rsid w:val="00503484"/>
    <w:rsid w:val="00505D03"/>
    <w:rsid w:val="00511937"/>
    <w:rsid w:val="00521733"/>
    <w:rsid w:val="00537DCF"/>
    <w:rsid w:val="005516BB"/>
    <w:rsid w:val="0055609F"/>
    <w:rsid w:val="00564E89"/>
    <w:rsid w:val="00574D84"/>
    <w:rsid w:val="00577FC1"/>
    <w:rsid w:val="0058714B"/>
    <w:rsid w:val="00593467"/>
    <w:rsid w:val="005B079A"/>
    <w:rsid w:val="005B487B"/>
    <w:rsid w:val="005C40A8"/>
    <w:rsid w:val="005C4E4B"/>
    <w:rsid w:val="005C639C"/>
    <w:rsid w:val="005D30BD"/>
    <w:rsid w:val="0060323F"/>
    <w:rsid w:val="00605419"/>
    <w:rsid w:val="00620922"/>
    <w:rsid w:val="006214F1"/>
    <w:rsid w:val="00627E56"/>
    <w:rsid w:val="00632452"/>
    <w:rsid w:val="0065101D"/>
    <w:rsid w:val="006644E3"/>
    <w:rsid w:val="006730C4"/>
    <w:rsid w:val="0067610B"/>
    <w:rsid w:val="00687653"/>
    <w:rsid w:val="006977B0"/>
    <w:rsid w:val="006B533E"/>
    <w:rsid w:val="006C1BEB"/>
    <w:rsid w:val="006C7A70"/>
    <w:rsid w:val="006D01AB"/>
    <w:rsid w:val="006D2E47"/>
    <w:rsid w:val="006D5907"/>
    <w:rsid w:val="006D5F32"/>
    <w:rsid w:val="006E7C9F"/>
    <w:rsid w:val="006F26C9"/>
    <w:rsid w:val="0071264B"/>
    <w:rsid w:val="0072352B"/>
    <w:rsid w:val="00771965"/>
    <w:rsid w:val="00775175"/>
    <w:rsid w:val="00793C07"/>
    <w:rsid w:val="007A22A0"/>
    <w:rsid w:val="007A712C"/>
    <w:rsid w:val="007B0DBB"/>
    <w:rsid w:val="007B5C79"/>
    <w:rsid w:val="007C1511"/>
    <w:rsid w:val="007C4DBC"/>
    <w:rsid w:val="007D0287"/>
    <w:rsid w:val="007F1B58"/>
    <w:rsid w:val="007F64FD"/>
    <w:rsid w:val="00800711"/>
    <w:rsid w:val="00803A39"/>
    <w:rsid w:val="00814E1B"/>
    <w:rsid w:val="00815C19"/>
    <w:rsid w:val="008434CE"/>
    <w:rsid w:val="008469FF"/>
    <w:rsid w:val="00852A94"/>
    <w:rsid w:val="008541CA"/>
    <w:rsid w:val="0085643F"/>
    <w:rsid w:val="00861E36"/>
    <w:rsid w:val="00897214"/>
    <w:rsid w:val="00897231"/>
    <w:rsid w:val="008A4E43"/>
    <w:rsid w:val="008A5F42"/>
    <w:rsid w:val="008B1512"/>
    <w:rsid w:val="008B4D5B"/>
    <w:rsid w:val="008C26A0"/>
    <w:rsid w:val="008D59F9"/>
    <w:rsid w:val="008E4213"/>
    <w:rsid w:val="008E7165"/>
    <w:rsid w:val="008F00BC"/>
    <w:rsid w:val="0090015F"/>
    <w:rsid w:val="00903478"/>
    <w:rsid w:val="009159C7"/>
    <w:rsid w:val="00935447"/>
    <w:rsid w:val="009368F2"/>
    <w:rsid w:val="00952A5B"/>
    <w:rsid w:val="00954375"/>
    <w:rsid w:val="00955860"/>
    <w:rsid w:val="00960435"/>
    <w:rsid w:val="00961634"/>
    <w:rsid w:val="00974044"/>
    <w:rsid w:val="009866E5"/>
    <w:rsid w:val="00997559"/>
    <w:rsid w:val="009B5E36"/>
    <w:rsid w:val="009B5E73"/>
    <w:rsid w:val="009D341B"/>
    <w:rsid w:val="009F27BD"/>
    <w:rsid w:val="00A44472"/>
    <w:rsid w:val="00A46070"/>
    <w:rsid w:val="00A53C36"/>
    <w:rsid w:val="00A632DE"/>
    <w:rsid w:val="00A67E95"/>
    <w:rsid w:val="00A83D5D"/>
    <w:rsid w:val="00A84153"/>
    <w:rsid w:val="00A95D81"/>
    <w:rsid w:val="00AA13B6"/>
    <w:rsid w:val="00AA186E"/>
    <w:rsid w:val="00AB65EA"/>
    <w:rsid w:val="00AC6E1C"/>
    <w:rsid w:val="00AE1208"/>
    <w:rsid w:val="00AE1A13"/>
    <w:rsid w:val="00AF076E"/>
    <w:rsid w:val="00AF6CB7"/>
    <w:rsid w:val="00B10E67"/>
    <w:rsid w:val="00B15030"/>
    <w:rsid w:val="00B24E22"/>
    <w:rsid w:val="00B525CA"/>
    <w:rsid w:val="00B61013"/>
    <w:rsid w:val="00B611A1"/>
    <w:rsid w:val="00B82ED5"/>
    <w:rsid w:val="00B9190A"/>
    <w:rsid w:val="00B930A3"/>
    <w:rsid w:val="00BA7804"/>
    <w:rsid w:val="00BB5DA6"/>
    <w:rsid w:val="00BC08A4"/>
    <w:rsid w:val="00BC1D0F"/>
    <w:rsid w:val="00BD1332"/>
    <w:rsid w:val="00BD4227"/>
    <w:rsid w:val="00C02E97"/>
    <w:rsid w:val="00C120E2"/>
    <w:rsid w:val="00C47D95"/>
    <w:rsid w:val="00C57E33"/>
    <w:rsid w:val="00C70C1C"/>
    <w:rsid w:val="00C75522"/>
    <w:rsid w:val="00C86B17"/>
    <w:rsid w:val="00C90868"/>
    <w:rsid w:val="00C97DD5"/>
    <w:rsid w:val="00CA2BB0"/>
    <w:rsid w:val="00CA4E46"/>
    <w:rsid w:val="00CB00AA"/>
    <w:rsid w:val="00CB10DC"/>
    <w:rsid w:val="00CD088A"/>
    <w:rsid w:val="00CD09BB"/>
    <w:rsid w:val="00D024E3"/>
    <w:rsid w:val="00D204D0"/>
    <w:rsid w:val="00D21140"/>
    <w:rsid w:val="00D249B1"/>
    <w:rsid w:val="00D25AF5"/>
    <w:rsid w:val="00D413CA"/>
    <w:rsid w:val="00D51E95"/>
    <w:rsid w:val="00D54844"/>
    <w:rsid w:val="00D55C67"/>
    <w:rsid w:val="00D753C3"/>
    <w:rsid w:val="00D87BD8"/>
    <w:rsid w:val="00DA45AD"/>
    <w:rsid w:val="00DA774F"/>
    <w:rsid w:val="00DB0EA5"/>
    <w:rsid w:val="00DB4745"/>
    <w:rsid w:val="00DB657F"/>
    <w:rsid w:val="00DB6CCF"/>
    <w:rsid w:val="00DC6931"/>
    <w:rsid w:val="00E10A10"/>
    <w:rsid w:val="00E1572D"/>
    <w:rsid w:val="00E3563A"/>
    <w:rsid w:val="00E761B3"/>
    <w:rsid w:val="00E94254"/>
    <w:rsid w:val="00E96E45"/>
    <w:rsid w:val="00EA049B"/>
    <w:rsid w:val="00EB005E"/>
    <w:rsid w:val="00EB70B3"/>
    <w:rsid w:val="00ED186B"/>
    <w:rsid w:val="00ED4164"/>
    <w:rsid w:val="00ED59F0"/>
    <w:rsid w:val="00EE0C78"/>
    <w:rsid w:val="00F1739C"/>
    <w:rsid w:val="00F23144"/>
    <w:rsid w:val="00F252D3"/>
    <w:rsid w:val="00F3099B"/>
    <w:rsid w:val="00F45691"/>
    <w:rsid w:val="00F515B5"/>
    <w:rsid w:val="00F54B37"/>
    <w:rsid w:val="00F61712"/>
    <w:rsid w:val="00F65822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4556-52B0-48F0-8001-C3E0BDC5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2017-11-17T10:11:00Z</dcterms:created>
  <dcterms:modified xsi:type="dcterms:W3CDTF">2017-11-17T10:11:00Z</dcterms:modified>
</cp:coreProperties>
</file>