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8E" w:rsidRPr="004E5216" w:rsidRDefault="00C2118E" w:rsidP="00C2118E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/>
          <w:b/>
          <w:bCs/>
          <w:color w:val="000000"/>
          <w:sz w:val="24"/>
          <w:szCs w:val="24"/>
        </w:rPr>
        <w:t>Załącznik nr 3</w:t>
      </w:r>
    </w:p>
    <w:p w:rsidR="00C2118E" w:rsidRPr="004E5216" w:rsidRDefault="00C2118E" w:rsidP="00C2118E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 xml:space="preserve">Wzór umowy 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hAnsi="Times New Roman"/>
          <w:b/>
          <w:bCs/>
          <w:sz w:val="24"/>
          <w:szCs w:val="24"/>
        </w:rPr>
        <w:t xml:space="preserve">Stowarzyszeniem Lokalna Grupa Działania „Ziemia Jędrzejowska – GRYF”  </w:t>
      </w:r>
      <w:r w:rsidRPr="004E5216">
        <w:rPr>
          <w:rFonts w:ascii="Times New Roman" w:hAnsi="Times New Roman"/>
          <w:sz w:val="24"/>
          <w:szCs w:val="24"/>
        </w:rPr>
        <w:t xml:space="preserve">z siedzibą </w:t>
      </w:r>
      <w:r w:rsidRPr="004E5216">
        <w:rPr>
          <w:rFonts w:ascii="Times New Roman" w:hAnsi="Times New Roman"/>
          <w:sz w:val="24"/>
          <w:szCs w:val="24"/>
        </w:rPr>
        <w:br/>
        <w:t>ul. Armii Krajowej 9, 28-300 Jędrzejów posiadające NIP 656-22-85-212 oraz REGON 260252993, reprezentowanym przez:</w:t>
      </w:r>
    </w:p>
    <w:p w:rsidR="00C2118E" w:rsidRPr="004E5216" w:rsidRDefault="00C2118E" w:rsidP="00FE2B6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5216">
        <w:rPr>
          <w:rFonts w:ascii="Times New Roman" w:hAnsi="Times New Roman"/>
          <w:b/>
          <w:bCs/>
          <w:sz w:val="24"/>
          <w:szCs w:val="24"/>
        </w:rPr>
        <w:t>- Prezesa – Bogusławę Wypych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zwaną w dalszej części umowy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„Zamawiającym”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a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Imię, nazwisko / nazwa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………………………………………………………..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zamieszkania / </w:t>
      </w:r>
      <w:r w:rsidRPr="004E5216">
        <w:rPr>
          <w:rFonts w:ascii="Times New Roman" w:hAnsi="Times New Roman"/>
          <w:color w:val="000000"/>
          <w:sz w:val="24"/>
          <w:szCs w:val="24"/>
        </w:rPr>
        <w:t>siedzib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PESEL / 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REGON  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……………………………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NIP          …………………………….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reprezentowaną przez: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………………………………………..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zwaną w dalszej części umowy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4E5216">
        <w:rPr>
          <w:rFonts w:ascii="Times New Roman" w:hAnsi="Times New Roman"/>
          <w:color w:val="000000"/>
          <w:sz w:val="24"/>
          <w:szCs w:val="24"/>
        </w:rPr>
        <w:t>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w wyniku przeprowadzonego postępowania o zamówienie w zapytaniu ofertowym, w trybie </w:t>
      </w:r>
      <w:r w:rsidR="003855B3">
        <w:rPr>
          <w:rFonts w:ascii="Times New Roman" w:hAnsi="Times New Roman"/>
          <w:color w:val="000000"/>
          <w:sz w:val="24"/>
          <w:szCs w:val="24"/>
        </w:rPr>
        <w:t>zasady konkurencyjności</w:t>
      </w:r>
      <w:r w:rsidRPr="004E5216">
        <w:rPr>
          <w:rFonts w:ascii="Times New Roman" w:hAnsi="Times New Roman"/>
          <w:color w:val="000000"/>
          <w:sz w:val="24"/>
          <w:szCs w:val="24"/>
        </w:rPr>
        <w:t>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F96F3A" w:rsidRPr="00F96F3A" w:rsidRDefault="00C2118E" w:rsidP="00F96F3A">
      <w:pPr>
        <w:pStyle w:val="Nagwek1"/>
        <w:spacing w:before="0"/>
        <w:jc w:val="both"/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</w:pPr>
      <w:r w:rsidRPr="00F96F3A">
        <w:rPr>
          <w:rFonts w:ascii="Times New Roman" w:hAnsi="Times New Roman"/>
          <w:b w:val="0"/>
          <w:color w:val="000000"/>
          <w:sz w:val="24"/>
          <w:szCs w:val="24"/>
        </w:rPr>
        <w:t xml:space="preserve">Wykonawca zobowiązuje się wykonać usługę polegającą </w:t>
      </w:r>
      <w:r w:rsidR="00F96F3A" w:rsidRP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na organizacji wyjazdu edukacyjnego do Łodzi połączonego z warsztatami</w:t>
      </w:r>
      <w:r w:rsid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dla uczniów w zawodzie technik elektryk, mechatronik, </w:t>
      </w:r>
      <w:r w:rsidR="00F96F3A" w:rsidRP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budownictwa</w:t>
      </w:r>
      <w:r w:rsid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” </w:t>
      </w:r>
      <w:r w:rsidR="00F96F3A" w:rsidRP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pogłębiającego kompetencje kluczowe naukowo-techniczne </w:t>
      </w:r>
      <w:r w:rsidR="00F96F3A" w:rsidRPr="00F96F3A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 xml:space="preserve"> uczestników projektu p</w:t>
      </w:r>
      <w:r w:rsidR="00F96F3A" w:rsidRP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n. </w:t>
      </w:r>
      <w:bookmarkStart w:id="0" w:name="_Hlk487577798"/>
      <w:r w:rsidR="00F96F3A" w:rsidRP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„Wiedza i doświadczenie naszym atutem”  nr </w:t>
      </w:r>
      <w:r w:rsidR="00F96F3A" w:rsidRPr="00F96F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RPSW.08.05.01-26-0076/16 </w:t>
      </w:r>
      <w:bookmarkEnd w:id="0"/>
      <w:r w:rsidR="00F96F3A" w:rsidRP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współfinansowaneg</w:t>
      </w:r>
      <w:r w:rsidR="00160603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o ze środków Unii Europejskiej </w:t>
      </w:r>
      <w:r w:rsidR="00F96F3A" w:rsidRP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w ramach Europejskiego Funduszu Społecznego</w:t>
      </w:r>
      <w:r w:rsidR="009C1963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w zakresie opisanym </w:t>
      </w:r>
      <w:r w:rsidR="00BD33D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w zapytaniu ofertowym, </w:t>
      </w:r>
      <w:r w:rsidR="009C1963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w przedmiocie zamówienia</w:t>
      </w:r>
      <w:r w:rsidR="00F96F3A" w:rsidRPr="00F96F3A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Przedmiot umowy Wykonawca zobowiązuje się zrealizować w terminie </w:t>
      </w:r>
      <w:r w:rsidR="00F96F3A">
        <w:rPr>
          <w:rFonts w:ascii="Times New Roman" w:hAnsi="Times New Roman"/>
          <w:color w:val="000000"/>
          <w:sz w:val="24"/>
          <w:szCs w:val="24"/>
        </w:rPr>
        <w:t>12-13 czerwiec 2019 r.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C2118E" w:rsidRPr="00FE2B6A" w:rsidRDefault="00C2118E" w:rsidP="00FE2B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Wykonawca zobowiązany jest do wykonania z należytą starannością i w ustalonym terminie, czynności związanych z usługą stanowiącą przedmiot zamówienia.</w:t>
      </w:r>
    </w:p>
    <w:p w:rsidR="00C2118E" w:rsidRDefault="00C2118E" w:rsidP="00FE2B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Ze strony Wykonawcy osobą odpowiedzialną za realizację umowy jest: ……………………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FE2B6A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Wykonawca zobowiązuje się do udzielenia Instytucji Zarządzającej oraz innym podmiotom uprawnionym do kontroli, prawa wglądu do do</w:t>
      </w:r>
      <w:r>
        <w:rPr>
          <w:rFonts w:ascii="Times New Roman" w:hAnsi="Times New Roman"/>
          <w:color w:val="000000"/>
          <w:sz w:val="24"/>
          <w:szCs w:val="24"/>
        </w:rPr>
        <w:t xml:space="preserve">kumentów Wykonawcy związanych z 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realizowanym projektem. 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Łączna wartość zamówienia wynosi: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netto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…………………. (słownie: …………………….)</w:t>
      </w:r>
      <w:r w:rsidRPr="004E5216">
        <w:rPr>
          <w:rFonts w:ascii="Times New Roman" w:hAnsi="Times New Roman"/>
          <w:color w:val="000000"/>
          <w:sz w:val="24"/>
          <w:szCs w:val="24"/>
        </w:rPr>
        <w:t>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VAT – usługa zwolniona od podatku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brutto ………………… (słownie</w:t>
      </w:r>
      <w:r w:rsidRPr="004E5216">
        <w:rPr>
          <w:rFonts w:ascii="Times New Roman" w:hAnsi="Times New Roman"/>
          <w:color w:val="000000"/>
          <w:sz w:val="24"/>
          <w:szCs w:val="24"/>
        </w:rPr>
        <w:t>:</w:t>
      </w: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……………………..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z zastrzeżeniem postanowień ust. 2 i 3.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lastRenderedPageBreak/>
        <w:t>Dane cenowe brutto, określone przez Wykonawcę będą stałe przez cały okres realizacji umowy, cena netto może ulec zmianie w przypadku urzędowej zmiany stawki podatku VAT.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 przypadku wzrostu urzędowej stawki podatku VAT cena netto zostanie pomniejszona poprzez odliczenie kwoty należnego podatku VAT w dniu wystawienia faktury przez Wykonawcę.</w:t>
      </w:r>
    </w:p>
    <w:p w:rsidR="00C2118E" w:rsidRPr="00503BD9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3BD9">
        <w:rPr>
          <w:rFonts w:ascii="Times New Roman" w:hAnsi="Times New Roman"/>
          <w:sz w:val="24"/>
          <w:szCs w:val="24"/>
        </w:rPr>
        <w:t xml:space="preserve">Zapłata nastąpi po wykonaniu przedmiotu umowy, na podstawie faktury VAT w terminie </w:t>
      </w:r>
      <w:r w:rsidR="00503BD9">
        <w:rPr>
          <w:rFonts w:ascii="Times New Roman" w:hAnsi="Times New Roman"/>
          <w:sz w:val="24"/>
          <w:szCs w:val="24"/>
        </w:rPr>
        <w:t xml:space="preserve">do </w:t>
      </w:r>
      <w:bookmarkStart w:id="1" w:name="_GoBack"/>
      <w:bookmarkEnd w:id="1"/>
      <w:r w:rsidRPr="00503BD9">
        <w:rPr>
          <w:rFonts w:ascii="Times New Roman" w:hAnsi="Times New Roman"/>
          <w:sz w:val="24"/>
          <w:szCs w:val="24"/>
        </w:rPr>
        <w:t>30 dni od jej doręczenia przez Wykonawcę i zaakceptowaniu przez Zamawiającego Raportu z realizacji kursu, na konto wskazane na fakturze. Za datę płatności strony uznają dzień wysłania przez Zamawiającego polecenia przelewu do banku prowadzącego jego rachunek, z zastrzeżeniem ust. 5.</w:t>
      </w:r>
    </w:p>
    <w:p w:rsidR="00C2118E" w:rsidRPr="00FE2B6A" w:rsidRDefault="00C2118E" w:rsidP="00FE2B6A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 przypadku nie przekazania środków finansowych przez Instytucję,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Strony dopuszczają zmiany umowy w zakresie: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a) zmiany terminu wykonania usługi, której konieczność zaistniała wskutek okoliczności niemożliwych do przewidzenia w chwili zawarcia umowy, o czas wynikający z tych okoliczności,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b) zmiany obowiązujących przepisów prawa związanych z przedmiotowym zamówieniem,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c) zmniejszenia ceny netto, w przypadku urzędowej zmiany stawki podatku VAT mającej wpływ na ceny, stawki i kwoty podatku VAT,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d) zmiany ilośc</w:t>
      </w:r>
      <w:r w:rsidR="00464890">
        <w:rPr>
          <w:rFonts w:ascii="Times New Roman" w:hAnsi="Times New Roman"/>
          <w:color w:val="000000"/>
          <w:sz w:val="24"/>
          <w:szCs w:val="24"/>
        </w:rPr>
        <w:t>i osób biorących udział w warsztatach szkoleniowych</w:t>
      </w:r>
      <w:r w:rsidRPr="004E5216">
        <w:rPr>
          <w:rFonts w:ascii="Times New Roman" w:hAnsi="Times New Roman"/>
          <w:color w:val="000000"/>
          <w:sz w:val="24"/>
          <w:szCs w:val="24"/>
        </w:rPr>
        <w:t>,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e) zmiany wartości przedmiotowej umowy, wynikającej z okoliczności określonych w lit. b)-d),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o zakres tych zmian.                                           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C2118E" w:rsidRP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Wykonawca zapłaci Zamawiającemu kary umowne: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 wysokości 10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% łącznej wartości zamówienia, określonej w § 5 ust. 1, jeżeli zadanie zostanie wykonane niezgodnie z harmonogramem lub opisem określonym w ofercie,</w:t>
      </w:r>
    </w:p>
    <w:p w:rsidR="00C2118E" w:rsidRDefault="00C2118E" w:rsidP="00FE2B6A">
      <w:pPr>
        <w:pStyle w:val="Indeks8"/>
        <w:tabs>
          <w:tab w:val="left" w:pos="709"/>
          <w:tab w:val="left" w:pos="851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w wysokości 10% łącznego wynagrodzenia Wykonawcy – w przypadku nie wykonywania przez Wykonawcę zlecenia w sposób zgodny z postanowieniami umowy oraz bez zachowania należytej staranności; 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w wysokości 2</w:t>
      </w:r>
      <w:r w:rsidRPr="004E5216">
        <w:rPr>
          <w:rFonts w:ascii="Times New Roman" w:hAnsi="Times New Roman"/>
          <w:color w:val="000000"/>
          <w:sz w:val="24"/>
          <w:szCs w:val="24"/>
        </w:rPr>
        <w:t>0 % łącznej wartości netto zamówienia, określonej w § 5 ust. 1 w przypadku odstąpienia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/>
          <w:color w:val="000000"/>
          <w:sz w:val="24"/>
          <w:szCs w:val="24"/>
        </w:rPr>
        <w:t>od umowy z powodu okoliczności, za które odpowiada Wykonawca.</w:t>
      </w:r>
    </w:p>
    <w:p w:rsidR="00C2118E" w:rsidRP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sz w:val="24"/>
          <w:szCs w:val="24"/>
        </w:rPr>
        <w:t>Zamawiający może potrącić naliczone kary umowne, o których mowa w ust. 1 z wynagrodzenia Wykonawcy.</w:t>
      </w:r>
    </w:p>
    <w:p w:rsidR="00C2118E" w:rsidRP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Postanowienia ust. 1 nie wykluczają prawa Zamawiającego do dochodzenia od Wykonawcy odszkodowania uzupełniającego na zasadach ogólnych, jeżeli wartość powstałej szkody przekroczy wysokość kar umownych.</w:t>
      </w:r>
    </w:p>
    <w:p w:rsid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W przypadku niewykonywania lub nienależytego wykonywania warunków niniejszej umowy przez Wykonawcę, Zamawiający może rozwiązać umowę ze skutkiem  natychmiastowym, ust. 1 pkt 2 stosuje się odpowiednio.</w:t>
      </w:r>
    </w:p>
    <w:p w:rsidR="00C2118E" w:rsidRPr="00FE2B6A" w:rsidRDefault="00C2118E" w:rsidP="00FE2B6A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 xml:space="preserve">W razie wystąpienia istotnej zmiany okoliczności powodującej, że wykonanie zadania nie leży w interesie publicznym, czego nie można było przewidzieć w chwili zawarcia umowy, zamawiający może odstąpić od umowy w terminie 30 dni od powzięcia wiadomości o </w:t>
      </w:r>
      <w:r w:rsidRPr="00FE2B6A">
        <w:rPr>
          <w:rFonts w:ascii="Times New Roman" w:hAnsi="Times New Roman"/>
          <w:color w:val="000000"/>
          <w:sz w:val="24"/>
          <w:szCs w:val="24"/>
        </w:rPr>
        <w:lastRenderedPageBreak/>
        <w:t>powyższych okolicznościach. W takim wypadku wykonawca może żądać jedynie wynagrodzenia należnego mu z tytułu wykonania części umowy.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Zmiany niniejszej umowy wymagają dla swej ważności formy pisemnej pod rygorem nieważności.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</w:p>
    <w:p w:rsidR="00C2118E" w:rsidRPr="004E5216" w:rsidRDefault="00C2118E" w:rsidP="00FE2B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W sprawach nieuregulowanych niniejszą umową będą miały zastosowanie przepisy Kodeksu cywilnego, oraz inne przepisy powszechnie obowiązujące w danym zakresie.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</w:p>
    <w:p w:rsidR="00C2118E" w:rsidRPr="00FE2B6A" w:rsidRDefault="00C2118E" w:rsidP="00FE2B6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Ewentualne spory mogące wyniknąć w toku realizacji niniejszej umowy strony poddają pod rozstrzygnięcie Sądu właściwego miejscowo ze względu na siedzibę Zamawiającego.</w:t>
      </w:r>
    </w:p>
    <w:p w:rsidR="00C2118E" w:rsidRPr="00FE2B6A" w:rsidRDefault="00C2118E" w:rsidP="00FE2B6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 xml:space="preserve">Wykonawca zobowiązuje się do powiadamiania Zamawiającego w terminie 14 dni </w:t>
      </w:r>
      <w:r w:rsidRPr="00FE2B6A">
        <w:rPr>
          <w:rFonts w:ascii="Times New Roman" w:hAnsi="Times New Roman"/>
          <w:color w:val="000000"/>
          <w:sz w:val="24"/>
          <w:szCs w:val="24"/>
        </w:rPr>
        <w:br/>
        <w:t>o każdej zmianie adresu, nazwy firmy oraz wszelkich zmianach związanych z jego statusem prawnym.</w:t>
      </w:r>
    </w:p>
    <w:p w:rsidR="00C2118E" w:rsidRPr="00FE2B6A" w:rsidRDefault="00C2118E" w:rsidP="00FE2B6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C2118E" w:rsidRPr="004E5216" w:rsidRDefault="00C2118E" w:rsidP="00FE2B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</w:p>
    <w:p w:rsidR="00C2118E" w:rsidRPr="00FE2B6A" w:rsidRDefault="00C2118E" w:rsidP="00FE2B6A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Umowa wchodzi w życie z dniem jej podpisania przez obie strony.</w:t>
      </w:r>
    </w:p>
    <w:p w:rsidR="00C2118E" w:rsidRPr="00FE2B6A" w:rsidRDefault="00C2118E" w:rsidP="00FE2B6A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>Umowa została zawarta w dwóch jednobrzmiących egzemplarzach, po jednym dla każdej ze stron.</w:t>
      </w:r>
    </w:p>
    <w:p w:rsidR="00C2118E" w:rsidRPr="00FE2B6A" w:rsidRDefault="00C2118E" w:rsidP="00FE2B6A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2B6A">
        <w:rPr>
          <w:rFonts w:ascii="Times New Roman" w:hAnsi="Times New Roman"/>
          <w:color w:val="000000"/>
          <w:sz w:val="24"/>
          <w:szCs w:val="24"/>
        </w:rPr>
        <w:t xml:space="preserve">Integralną cześć umowy stanowi </w:t>
      </w:r>
      <w:r w:rsidR="00095504">
        <w:rPr>
          <w:rFonts w:ascii="Times New Roman" w:hAnsi="Times New Roman"/>
          <w:i/>
          <w:iCs/>
          <w:color w:val="000000"/>
          <w:sz w:val="24"/>
          <w:szCs w:val="24"/>
        </w:rPr>
        <w:t>Zapytanie ofertowe</w:t>
      </w:r>
      <w:r w:rsidRPr="00FE2B6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E2B6A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FE2B6A">
        <w:rPr>
          <w:rFonts w:ascii="Times New Roman" w:hAnsi="Times New Roman"/>
          <w:i/>
          <w:iCs/>
          <w:color w:val="000000"/>
          <w:sz w:val="24"/>
          <w:szCs w:val="24"/>
        </w:rPr>
        <w:t>Oferta Wykonawcy</w:t>
      </w:r>
      <w:r w:rsidRPr="00FE2B6A">
        <w:rPr>
          <w:rFonts w:ascii="Times New Roman" w:hAnsi="Times New Roman"/>
          <w:color w:val="000000"/>
          <w:sz w:val="24"/>
          <w:szCs w:val="24"/>
        </w:rPr>
        <w:t>.</w:t>
      </w:r>
    </w:p>
    <w:p w:rsidR="00C2118E" w:rsidRPr="004E5216" w:rsidRDefault="00C2118E" w:rsidP="00C2118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18E" w:rsidRPr="004E5216" w:rsidRDefault="00C2118E" w:rsidP="00C2118E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ab/>
      </w:r>
      <w:r w:rsidRPr="004E5216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</w:p>
    <w:p w:rsidR="00C2118E" w:rsidRPr="004E5216" w:rsidRDefault="00C2118E" w:rsidP="00C2118E">
      <w:pPr>
        <w:tabs>
          <w:tab w:val="center" w:pos="4536"/>
          <w:tab w:val="right" w:pos="9072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       </w:t>
      </w:r>
      <w:r w:rsidRPr="004E5216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…..........................................</w:t>
      </w:r>
    </w:p>
    <w:p w:rsidR="00C2118E" w:rsidRPr="004E5216" w:rsidRDefault="00C2118E" w:rsidP="00C2118E">
      <w:pPr>
        <w:tabs>
          <w:tab w:val="center" w:pos="4536"/>
          <w:tab w:val="right" w:pos="9072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      ZAMAWIAJĄCY </w:t>
      </w:r>
      <w:r w:rsidRPr="004E5216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WYKONAWCA</w:t>
      </w:r>
    </w:p>
    <w:p w:rsidR="00C2118E" w:rsidRPr="004E5216" w:rsidRDefault="00C2118E" w:rsidP="00C211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hAnsi="Times New Roman"/>
          <w:sz w:val="24"/>
          <w:szCs w:val="24"/>
        </w:rPr>
        <w:t xml:space="preserve"> </w:t>
      </w:r>
    </w:p>
    <w:p w:rsidR="00C2118E" w:rsidRPr="004E5216" w:rsidRDefault="00C2118E" w:rsidP="00C211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2118E" w:rsidRPr="004E5216" w:rsidRDefault="00C2118E" w:rsidP="00C211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2118E" w:rsidRPr="004E5216" w:rsidRDefault="00C2118E" w:rsidP="00C211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  <w:r w:rsidRPr="004E5216">
        <w:rPr>
          <w:rFonts w:ascii="Times New Roman" w:hAnsi="Times New Roman"/>
          <w:sz w:val="24"/>
          <w:szCs w:val="24"/>
        </w:rPr>
        <w:tab/>
      </w:r>
    </w:p>
    <w:p w:rsidR="00911C53" w:rsidRPr="00C2118E" w:rsidRDefault="00911C53" w:rsidP="00C2118E"/>
    <w:sectPr w:rsidR="00911C53" w:rsidRPr="00C2118E" w:rsidSect="009634BE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21" w:rsidRDefault="00306721" w:rsidP="002058B7">
      <w:pPr>
        <w:spacing w:after="0" w:line="240" w:lineRule="auto"/>
      </w:pPr>
      <w:r>
        <w:separator/>
      </w:r>
    </w:p>
  </w:endnote>
  <w:endnote w:type="continuationSeparator" w:id="0">
    <w:p w:rsidR="00306721" w:rsidRDefault="0030672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6734"/>
      <w:docPartObj>
        <w:docPartGallery w:val="Page Numbers (Bottom of Page)"/>
        <w:docPartUnique/>
      </w:docPartObj>
    </w:sdtPr>
    <w:sdtEndPr/>
    <w:sdtContent>
      <w:p w:rsidR="009634BE" w:rsidRDefault="009634B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8969449" wp14:editId="43C3B9BE">
              <wp:simplePos x="0" y="0"/>
              <wp:positionH relativeFrom="column">
                <wp:posOffset>-30480</wp:posOffset>
              </wp:positionH>
              <wp:positionV relativeFrom="paragraph">
                <wp:posOffset>2540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3BD9">
          <w:rPr>
            <w:noProof/>
          </w:rPr>
          <w:t>3</w:t>
        </w:r>
        <w:r>
          <w:fldChar w:fldCharType="end"/>
        </w:r>
      </w:p>
    </w:sdtContent>
  </w:sdt>
  <w:p w:rsidR="00860483" w:rsidRPr="009634BE" w:rsidRDefault="009634BE" w:rsidP="009634BE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 w:rsidRPr="00782196">
      <w:rPr>
        <w:sz w:val="20"/>
        <w:szCs w:val="20"/>
      </w:rPr>
      <w:t xml:space="preserve">Projekt współfinansowany przez Unię Europejską w ramach Europejskiego Funduszu Społecznego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21" w:rsidRDefault="00306721" w:rsidP="002058B7">
      <w:pPr>
        <w:spacing w:after="0" w:line="240" w:lineRule="auto"/>
      </w:pPr>
      <w:r>
        <w:separator/>
      </w:r>
    </w:p>
  </w:footnote>
  <w:footnote w:type="continuationSeparator" w:id="0">
    <w:p w:rsidR="00306721" w:rsidRDefault="00306721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E0217E"/>
    <w:multiLevelType w:val="hybridMultilevel"/>
    <w:tmpl w:val="D222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B6A021C"/>
    <w:multiLevelType w:val="hybridMultilevel"/>
    <w:tmpl w:val="26A4B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49DC"/>
    <w:multiLevelType w:val="hybridMultilevel"/>
    <w:tmpl w:val="4E0E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BD8"/>
    <w:multiLevelType w:val="hybridMultilevel"/>
    <w:tmpl w:val="76423A4E"/>
    <w:lvl w:ilvl="0" w:tplc="8416D9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3271B32"/>
    <w:multiLevelType w:val="hybridMultilevel"/>
    <w:tmpl w:val="EA86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3AD25470"/>
    <w:multiLevelType w:val="hybridMultilevel"/>
    <w:tmpl w:val="DED2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20" w15:restartNumberingAfterBreak="0">
    <w:nsid w:val="3CF25CC6"/>
    <w:multiLevelType w:val="hybridMultilevel"/>
    <w:tmpl w:val="A4665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C51B6"/>
    <w:multiLevelType w:val="hybridMultilevel"/>
    <w:tmpl w:val="0756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560CD4"/>
    <w:multiLevelType w:val="hybridMultilevel"/>
    <w:tmpl w:val="8BE69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26417"/>
    <w:multiLevelType w:val="hybridMultilevel"/>
    <w:tmpl w:val="0DBC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A3247"/>
    <w:multiLevelType w:val="hybridMultilevel"/>
    <w:tmpl w:val="15DE5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33" w15:restartNumberingAfterBreak="0">
    <w:nsid w:val="6FA563FC"/>
    <w:multiLevelType w:val="hybridMultilevel"/>
    <w:tmpl w:val="0A26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36" w15:restartNumberingAfterBreak="0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0F90"/>
    <w:multiLevelType w:val="hybridMultilevel"/>
    <w:tmpl w:val="527AAD06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424E8"/>
    <w:multiLevelType w:val="hybridMultilevel"/>
    <w:tmpl w:val="77D4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21"/>
  </w:num>
  <w:num w:numId="5">
    <w:abstractNumId w:val="4"/>
  </w:num>
  <w:num w:numId="6">
    <w:abstractNumId w:val="31"/>
  </w:num>
  <w:num w:numId="7">
    <w:abstractNumId w:val="35"/>
  </w:num>
  <w:num w:numId="8">
    <w:abstractNumId w:val="18"/>
  </w:num>
  <w:num w:numId="9">
    <w:abstractNumId w:val="19"/>
  </w:num>
  <w:num w:numId="10">
    <w:abstractNumId w:val="26"/>
  </w:num>
  <w:num w:numId="11">
    <w:abstractNumId w:val="2"/>
  </w:num>
  <w:num w:numId="12">
    <w:abstractNumId w:val="32"/>
  </w:num>
  <w:num w:numId="13">
    <w:abstractNumId w:val="10"/>
  </w:num>
  <w:num w:numId="14">
    <w:abstractNumId w:val="28"/>
  </w:num>
  <w:num w:numId="15">
    <w:abstractNumId w:val="36"/>
  </w:num>
  <w:num w:numId="16">
    <w:abstractNumId w:val="11"/>
  </w:num>
  <w:num w:numId="17">
    <w:abstractNumId w:val="17"/>
  </w:num>
  <w:num w:numId="18">
    <w:abstractNumId w:val="15"/>
  </w:num>
  <w:num w:numId="19">
    <w:abstractNumId w:val="34"/>
  </w:num>
  <w:num w:numId="20">
    <w:abstractNumId w:val="6"/>
  </w:num>
  <w:num w:numId="21">
    <w:abstractNumId w:val="37"/>
  </w:num>
  <w:num w:numId="22">
    <w:abstractNumId w:val="1"/>
  </w:num>
  <w:num w:numId="23">
    <w:abstractNumId w:val="13"/>
  </w:num>
  <w:num w:numId="24">
    <w:abstractNumId w:val="29"/>
  </w:num>
  <w:num w:numId="25">
    <w:abstractNumId w:val="0"/>
  </w:num>
  <w:num w:numId="26">
    <w:abstractNumId w:val="7"/>
  </w:num>
  <w:num w:numId="27">
    <w:abstractNumId w:val="38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7"/>
  </w:num>
  <w:num w:numId="32">
    <w:abstractNumId w:val="3"/>
  </w:num>
  <w:num w:numId="33">
    <w:abstractNumId w:val="33"/>
  </w:num>
  <w:num w:numId="34">
    <w:abstractNumId w:val="8"/>
  </w:num>
  <w:num w:numId="35">
    <w:abstractNumId w:val="5"/>
  </w:num>
  <w:num w:numId="36">
    <w:abstractNumId w:val="16"/>
  </w:num>
  <w:num w:numId="37">
    <w:abstractNumId w:val="23"/>
  </w:num>
  <w:num w:numId="38">
    <w:abstractNumId w:val="14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32866"/>
    <w:rsid w:val="00067B42"/>
    <w:rsid w:val="000703C5"/>
    <w:rsid w:val="00083CD8"/>
    <w:rsid w:val="00095504"/>
    <w:rsid w:val="00160603"/>
    <w:rsid w:val="001C7E31"/>
    <w:rsid w:val="002058B7"/>
    <w:rsid w:val="0025334B"/>
    <w:rsid w:val="00276904"/>
    <w:rsid w:val="002A00AD"/>
    <w:rsid w:val="00306721"/>
    <w:rsid w:val="003219FA"/>
    <w:rsid w:val="0038149E"/>
    <w:rsid w:val="003855B3"/>
    <w:rsid w:val="003C57D1"/>
    <w:rsid w:val="003E4368"/>
    <w:rsid w:val="00464890"/>
    <w:rsid w:val="004E46E9"/>
    <w:rsid w:val="00503BD9"/>
    <w:rsid w:val="00565B9B"/>
    <w:rsid w:val="00595098"/>
    <w:rsid w:val="005B1A3B"/>
    <w:rsid w:val="00624AF0"/>
    <w:rsid w:val="006F4B20"/>
    <w:rsid w:val="007022B5"/>
    <w:rsid w:val="00745F16"/>
    <w:rsid w:val="007C2569"/>
    <w:rsid w:val="007D051C"/>
    <w:rsid w:val="00804C33"/>
    <w:rsid w:val="0083041B"/>
    <w:rsid w:val="00860483"/>
    <w:rsid w:val="00911C53"/>
    <w:rsid w:val="009634BE"/>
    <w:rsid w:val="009C1963"/>
    <w:rsid w:val="00A41B65"/>
    <w:rsid w:val="00AF1E0A"/>
    <w:rsid w:val="00B553CF"/>
    <w:rsid w:val="00B85FC5"/>
    <w:rsid w:val="00BB66EB"/>
    <w:rsid w:val="00BD33D9"/>
    <w:rsid w:val="00BE1775"/>
    <w:rsid w:val="00BE1D25"/>
    <w:rsid w:val="00C004F4"/>
    <w:rsid w:val="00C2118E"/>
    <w:rsid w:val="00CD4419"/>
    <w:rsid w:val="00D57781"/>
    <w:rsid w:val="00D642D2"/>
    <w:rsid w:val="00D92905"/>
    <w:rsid w:val="00DC0596"/>
    <w:rsid w:val="00DC3073"/>
    <w:rsid w:val="00DF2D1A"/>
    <w:rsid w:val="00E055BC"/>
    <w:rsid w:val="00EB0552"/>
    <w:rsid w:val="00F03882"/>
    <w:rsid w:val="00F170F4"/>
    <w:rsid w:val="00F266D3"/>
    <w:rsid w:val="00F51C97"/>
    <w:rsid w:val="00F86F92"/>
    <w:rsid w:val="00F87A76"/>
    <w:rsid w:val="00F96F3A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4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uiPriority w:val="59"/>
    <w:rsid w:val="009634B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qFormat/>
    <w:rsid w:val="009634BE"/>
    <w:pPr>
      <w:spacing w:after="0" w:line="240" w:lineRule="auto"/>
    </w:pPr>
    <w:rPr>
      <w:rFonts w:eastAsia="Times New Roman" w:cs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3E43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E4368"/>
    <w:rPr>
      <w:color w:val="0563C1" w:themeColor="hyperlink"/>
      <w:u w:val="single"/>
    </w:rPr>
  </w:style>
  <w:style w:type="paragraph" w:styleId="Indeks8">
    <w:name w:val="index 8"/>
    <w:basedOn w:val="Normalny"/>
    <w:uiPriority w:val="99"/>
    <w:rsid w:val="003E4368"/>
    <w:pPr>
      <w:spacing w:after="0" w:line="240" w:lineRule="auto"/>
    </w:pPr>
    <w:rPr>
      <w:rFonts w:eastAsia="Times New Roman"/>
      <w:lang w:eastAsia="pl-PL"/>
    </w:rPr>
  </w:style>
  <w:style w:type="character" w:customStyle="1" w:styleId="Nagwekindeksu1">
    <w:name w:val="Nagłówek indeksu1"/>
    <w:uiPriority w:val="99"/>
    <w:rsid w:val="003E4368"/>
    <w:rPr>
      <w:b/>
    </w:rPr>
  </w:style>
  <w:style w:type="paragraph" w:styleId="Spistreci4">
    <w:name w:val="toc 4"/>
    <w:basedOn w:val="Normalny"/>
    <w:uiPriority w:val="99"/>
    <w:rsid w:val="003E4368"/>
    <w:pPr>
      <w:spacing w:after="3" w:line="360" w:lineRule="auto"/>
      <w:ind w:left="720" w:hanging="10"/>
      <w:contextualSpacing/>
      <w:jc w:val="both"/>
    </w:pPr>
    <w:rPr>
      <w:rFonts w:eastAsia="Times New Roman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36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368"/>
    <w:rPr>
      <w:rFonts w:ascii="Calibri" w:eastAsia="SimSun" w:hAnsi="Calibri" w:cs="Calibri"/>
      <w:kern w:val="3"/>
      <w:sz w:val="20"/>
      <w:szCs w:val="20"/>
    </w:rPr>
  </w:style>
  <w:style w:type="paragraph" w:customStyle="1" w:styleId="Standard">
    <w:name w:val="Standard"/>
    <w:rsid w:val="00DF2D1A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uiPriority w:val="99"/>
    <w:rsid w:val="00DF2D1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2118E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Win_8</cp:lastModifiedBy>
  <cp:revision>17</cp:revision>
  <cp:lastPrinted>2018-06-11T11:31:00Z</cp:lastPrinted>
  <dcterms:created xsi:type="dcterms:W3CDTF">2019-05-20T12:14:00Z</dcterms:created>
  <dcterms:modified xsi:type="dcterms:W3CDTF">2019-05-22T15:21:00Z</dcterms:modified>
</cp:coreProperties>
</file>